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7355D57E"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#10</w:t>
      </w:r>
      <w:r w:rsidR="001C79EA">
        <w:rPr>
          <w:rFonts w:ascii="Arial" w:hAnsi="Arial" w:cs="Arial"/>
          <w:b/>
          <w:bCs/>
          <w:sz w:val="28"/>
          <w:lang w:eastAsia="zh-CN"/>
        </w:rPr>
        <w:t>9</w:t>
      </w:r>
      <w:r w:rsidR="00CF0F88" w:rsidRPr="00A60DA9">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DB7B4F">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220</w:t>
      </w:r>
      <w:r w:rsidR="000E6E4F">
        <w:rPr>
          <w:rFonts w:ascii="Arial" w:hAnsi="Arial" w:cs="Arial" w:hint="eastAsia"/>
          <w:b/>
          <w:bCs/>
          <w:sz w:val="28"/>
          <w:lang w:eastAsia="zh-CN"/>
        </w:rPr>
        <w:t>3341</w:t>
      </w:r>
    </w:p>
    <w:p w14:paraId="497F113D" w14:textId="3E2656CC" w:rsidR="003C346D" w:rsidRPr="00D168C8" w:rsidRDefault="0093035F"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 xml:space="preserve">e-Meeting, </w:t>
      </w:r>
      <w:r w:rsidR="00BD3795" w:rsidRPr="00A80D3B">
        <w:rPr>
          <w:rFonts w:ascii="Arial" w:eastAsia="MS Mincho" w:hAnsi="Arial" w:cs="Arial"/>
          <w:b/>
          <w:bCs/>
          <w:sz w:val="28"/>
          <w:lang w:eastAsia="ja-JP"/>
        </w:rPr>
        <w:t xml:space="preserve">May </w:t>
      </w:r>
      <w:r w:rsidR="00BD3795">
        <w:rPr>
          <w:rFonts w:ascii="Arial" w:eastAsia="MS Mincho" w:hAnsi="Arial" w:cs="Arial"/>
          <w:b/>
          <w:bCs/>
          <w:sz w:val="28"/>
          <w:lang w:eastAsia="ja-JP"/>
        </w:rPr>
        <w:t>9</w:t>
      </w:r>
      <w:r w:rsidR="00BD3795" w:rsidRPr="00A80D3B">
        <w:rPr>
          <w:rFonts w:ascii="Arial" w:eastAsia="MS Mincho" w:hAnsi="Arial" w:cs="Arial"/>
          <w:b/>
          <w:bCs/>
          <w:sz w:val="28"/>
          <w:vertAlign w:val="superscript"/>
          <w:lang w:eastAsia="ja-JP"/>
        </w:rPr>
        <w:t>th</w:t>
      </w:r>
      <w:r w:rsidR="00BD3795" w:rsidRPr="00A80D3B">
        <w:rPr>
          <w:rFonts w:ascii="Arial" w:eastAsia="MS Mincho" w:hAnsi="Arial" w:cs="Arial"/>
          <w:b/>
          <w:bCs/>
          <w:sz w:val="28"/>
          <w:lang w:eastAsia="ja-JP"/>
        </w:rPr>
        <w:t xml:space="preserve"> – 2</w:t>
      </w:r>
      <w:r w:rsidR="00BD3795">
        <w:rPr>
          <w:rFonts w:ascii="Arial" w:eastAsia="MS Mincho" w:hAnsi="Arial" w:cs="Arial"/>
          <w:b/>
          <w:bCs/>
          <w:sz w:val="28"/>
          <w:lang w:eastAsia="ja-JP"/>
        </w:rPr>
        <w:t>0</w:t>
      </w:r>
      <w:r w:rsidR="00BD3795" w:rsidRPr="00A80D3B">
        <w:rPr>
          <w:rFonts w:ascii="Arial" w:eastAsia="MS Mincho" w:hAnsi="Arial" w:cs="Arial"/>
          <w:b/>
          <w:bCs/>
          <w:sz w:val="28"/>
          <w:vertAlign w:val="superscript"/>
          <w:lang w:eastAsia="ja-JP"/>
        </w:rPr>
        <w:t>th</w:t>
      </w:r>
      <w:r w:rsidR="00BD3795" w:rsidRPr="00A80D3B">
        <w:rPr>
          <w:rFonts w:ascii="Arial" w:eastAsia="MS Mincho" w:hAnsi="Arial" w:cs="Arial"/>
          <w:b/>
          <w:bCs/>
          <w:sz w:val="28"/>
          <w:lang w:eastAsia="ja-JP"/>
        </w:rPr>
        <w:t>, 2022</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4E27D2B"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284C69">
        <w:rPr>
          <w:b/>
        </w:rPr>
        <w:t>7</w:t>
      </w:r>
      <w:r w:rsidR="00597FC0">
        <w:rPr>
          <w:rFonts w:hint="eastAsia"/>
          <w:b/>
          <w:lang w:eastAsia="zh-CN"/>
        </w:rPr>
        <w:t>.</w:t>
      </w:r>
      <w:r w:rsidR="001D3A76">
        <w:rPr>
          <w:b/>
          <w:lang w:eastAsia="zh-CN"/>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46AD4C6" w:rsidR="003C346D" w:rsidRPr="00CF123B" w:rsidRDefault="003C346D" w:rsidP="003C346D">
      <w:pPr>
        <w:spacing w:after="60"/>
        <w:ind w:left="1555" w:hanging="1555"/>
        <w:jc w:val="left"/>
        <w:rPr>
          <w:b/>
        </w:rPr>
      </w:pPr>
      <w:r w:rsidRPr="00CF123B">
        <w:rPr>
          <w:b/>
        </w:rPr>
        <w:t>Title:</w:t>
      </w:r>
      <w:r w:rsidRPr="00CF123B">
        <w:rPr>
          <w:b/>
        </w:rPr>
        <w:tab/>
      </w:r>
      <w:r w:rsidR="009352F6">
        <w:rPr>
          <w:b/>
        </w:rPr>
        <w:t>Discussion on p</w:t>
      </w:r>
      <w:r w:rsidR="00284C69">
        <w:rPr>
          <w:b/>
        </w:rPr>
        <w:t>erformance e</w:t>
      </w:r>
      <w:r w:rsidR="00284C69" w:rsidRPr="00284C69">
        <w:rPr>
          <w:b/>
        </w:rPr>
        <w:t xml:space="preserve">valuation </w:t>
      </w:r>
      <w:r w:rsidR="00284C69">
        <w:rPr>
          <w:b/>
        </w:rPr>
        <w:t>of network</w:t>
      </w:r>
      <w:r w:rsidR="00284C69" w:rsidRPr="00284C69">
        <w:rPr>
          <w:b/>
        </w:rPr>
        <w:t xml:space="preserve"> energy savings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739B37F2" w14:textId="26411DCB" w:rsidR="002506CD" w:rsidRDefault="002506CD" w:rsidP="002506CD">
      <w:pPr>
        <w:rPr>
          <w:lang w:eastAsia="zh-CN"/>
        </w:rPr>
      </w:pPr>
      <w:r>
        <w:rPr>
          <w:lang w:eastAsia="zh-CN"/>
        </w:rPr>
        <w:t>Practical network energy savings will make 5G commercialization widely prosperous which is also significantly beneficial for UE vendors</w:t>
      </w:r>
      <w:r w:rsidRPr="007A3D41">
        <w:rPr>
          <w:lang w:eastAsia="zh-CN"/>
        </w:rPr>
        <w:t>. I</w:t>
      </w:r>
      <w:r w:rsidRPr="007A3D41">
        <w:rPr>
          <w:rFonts w:hint="eastAsia"/>
          <w:lang w:eastAsia="zh-CN"/>
        </w:rPr>
        <w:t xml:space="preserve">n </w:t>
      </w:r>
      <w:r w:rsidRPr="007A3D41">
        <w:rPr>
          <w:lang w:eastAsia="zh-CN"/>
        </w:rPr>
        <w:t>[1], one objective of netw</w:t>
      </w:r>
      <w:r>
        <w:rPr>
          <w:lang w:eastAsia="zh-CN"/>
        </w:rPr>
        <w:t>ork energy saving is to define BS energy model and KPI.</w:t>
      </w:r>
    </w:p>
    <w:tbl>
      <w:tblPr>
        <w:tblStyle w:val="TableGrid"/>
        <w:tblW w:w="0" w:type="auto"/>
        <w:tblLook w:val="04A0" w:firstRow="1" w:lastRow="0" w:firstColumn="1" w:lastColumn="0" w:noHBand="0" w:noVBand="1"/>
      </w:tblPr>
      <w:tblGrid>
        <w:gridCol w:w="9307"/>
      </w:tblGrid>
      <w:tr w:rsidR="002506CD" w14:paraId="6582A145" w14:textId="77777777" w:rsidTr="001A511D">
        <w:tc>
          <w:tcPr>
            <w:tcW w:w="9307" w:type="dxa"/>
          </w:tcPr>
          <w:p w14:paraId="219DD690" w14:textId="77777777" w:rsidR="002506CD" w:rsidRPr="002506CD" w:rsidRDefault="002506CD" w:rsidP="00C22A1D">
            <w:pPr>
              <w:numPr>
                <w:ilvl w:val="0"/>
                <w:numId w:val="21"/>
              </w:numPr>
              <w:overflowPunct w:val="0"/>
              <w:snapToGrid/>
              <w:spacing w:after="0"/>
              <w:jc w:val="left"/>
              <w:textAlignment w:val="baseline"/>
              <w:rPr>
                <w:rFonts w:eastAsia="宋体"/>
                <w:bCs/>
                <w:sz w:val="20"/>
                <w:szCs w:val="20"/>
                <w:lang w:val="en-GB" w:eastAsia="en-GB"/>
              </w:rPr>
            </w:pPr>
            <w:r w:rsidRPr="002506CD">
              <w:rPr>
                <w:rFonts w:eastAsia="宋体"/>
                <w:bCs/>
                <w:sz w:val="20"/>
                <w:szCs w:val="20"/>
                <w:lang w:val="en-GB" w:eastAsia="en-GB"/>
              </w:rPr>
              <w:t>Definition of a base station energy consumption model [RAN1]</w:t>
            </w:r>
          </w:p>
          <w:p w14:paraId="3F3D0B85" w14:textId="77777777" w:rsidR="002506CD" w:rsidRPr="002506CD" w:rsidRDefault="002506CD" w:rsidP="00C22A1D">
            <w:pPr>
              <w:numPr>
                <w:ilvl w:val="0"/>
                <w:numId w:val="20"/>
              </w:numPr>
              <w:overflowPunct w:val="0"/>
              <w:snapToGrid/>
              <w:spacing w:after="0"/>
              <w:ind w:hanging="331"/>
              <w:jc w:val="left"/>
              <w:textAlignment w:val="baseline"/>
              <w:rPr>
                <w:rFonts w:eastAsia="宋体"/>
                <w:bCs/>
                <w:sz w:val="20"/>
                <w:szCs w:val="20"/>
                <w:lang w:eastAsia="en-GB"/>
              </w:rPr>
            </w:pPr>
            <w:r w:rsidRPr="002506CD">
              <w:rPr>
                <w:rFonts w:eastAsia="宋体"/>
                <w:bCs/>
                <w:sz w:val="20"/>
                <w:szCs w:val="20"/>
                <w:lang w:eastAsia="en-GB"/>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23EFCE2A" w14:textId="77777777" w:rsidR="002506CD" w:rsidRPr="002506CD" w:rsidRDefault="002506CD" w:rsidP="002506CD">
            <w:pPr>
              <w:overflowPunct w:val="0"/>
              <w:snapToGrid/>
              <w:spacing w:after="0"/>
              <w:ind w:leftChars="400" w:left="880"/>
              <w:jc w:val="left"/>
              <w:textAlignment w:val="baseline"/>
              <w:rPr>
                <w:rFonts w:eastAsia="宋体"/>
                <w:bCs/>
                <w:sz w:val="20"/>
                <w:szCs w:val="20"/>
                <w:lang w:eastAsia="en-GB"/>
              </w:rPr>
            </w:pPr>
          </w:p>
          <w:p w14:paraId="41C4DF26" w14:textId="77777777" w:rsidR="002506CD" w:rsidRPr="002506CD" w:rsidRDefault="002506CD" w:rsidP="00C22A1D">
            <w:pPr>
              <w:numPr>
                <w:ilvl w:val="0"/>
                <w:numId w:val="21"/>
              </w:numPr>
              <w:overflowPunct w:val="0"/>
              <w:snapToGrid/>
              <w:spacing w:after="0"/>
              <w:jc w:val="left"/>
              <w:textAlignment w:val="baseline"/>
              <w:rPr>
                <w:rFonts w:eastAsia="宋体"/>
                <w:bCs/>
                <w:sz w:val="20"/>
                <w:szCs w:val="20"/>
                <w:lang w:val="en-GB" w:eastAsia="en-GB"/>
              </w:rPr>
            </w:pPr>
            <w:r w:rsidRPr="002506CD">
              <w:rPr>
                <w:rFonts w:eastAsia="宋体"/>
                <w:bCs/>
                <w:sz w:val="20"/>
                <w:szCs w:val="20"/>
                <w:lang w:val="en-GB" w:eastAsia="en-GB"/>
              </w:rPr>
              <w:t>Definition of an evaluation methodology and KPIs [RAN1]</w:t>
            </w:r>
          </w:p>
          <w:p w14:paraId="38B18FFE" w14:textId="77777777" w:rsidR="002506CD" w:rsidRPr="002506CD" w:rsidRDefault="002506CD" w:rsidP="00C22A1D">
            <w:pPr>
              <w:numPr>
                <w:ilvl w:val="0"/>
                <w:numId w:val="20"/>
              </w:numPr>
              <w:overflowPunct w:val="0"/>
              <w:snapToGrid/>
              <w:spacing w:after="0"/>
              <w:ind w:hanging="331"/>
              <w:jc w:val="left"/>
              <w:textAlignment w:val="baseline"/>
              <w:rPr>
                <w:rFonts w:eastAsia="宋体"/>
                <w:bCs/>
                <w:sz w:val="20"/>
                <w:szCs w:val="20"/>
                <w:lang w:eastAsia="en-GB"/>
              </w:rPr>
            </w:pPr>
            <w:r w:rsidRPr="002506CD">
              <w:rPr>
                <w:rFonts w:eastAsia="宋体"/>
                <w:bCs/>
                <w:sz w:val="20"/>
                <w:szCs w:val="20"/>
                <w:lang w:eastAsia="en-GB"/>
              </w:rPr>
              <w:t>The evaluation methodology should target for</w:t>
            </w:r>
            <w:r w:rsidRPr="002506CD" w:rsidDel="00CE2001">
              <w:rPr>
                <w:rFonts w:eastAsia="宋体"/>
                <w:bCs/>
                <w:sz w:val="20"/>
                <w:szCs w:val="20"/>
                <w:lang w:eastAsia="en-GB"/>
              </w:rPr>
              <w:t xml:space="preserve"> </w:t>
            </w:r>
            <w:r w:rsidRPr="002506CD">
              <w:rPr>
                <w:rFonts w:eastAsia="宋体"/>
                <w:bCs/>
                <w:sz w:val="20"/>
                <w:szCs w:val="20"/>
                <w:lang w:eastAsia="en-GB"/>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2506CD">
              <w:rPr>
                <w:rFonts w:eastAsia="宋体"/>
                <w:sz w:val="20"/>
                <w:szCs w:val="20"/>
                <w:lang w:val="en-GB" w:eastAsia="zh-CN"/>
              </w:rPr>
              <w:t>SLA assurance related KPIs</w:t>
            </w:r>
            <w:r w:rsidRPr="002506CD">
              <w:rPr>
                <w:rFonts w:eastAsia="宋体"/>
                <w:bCs/>
                <w:sz w:val="20"/>
                <w:szCs w:val="20"/>
                <w:lang w:eastAsia="en-GB"/>
              </w:rPr>
              <w:t>), energy efficiency, and UE power consumption, complexity. The evaluation methodology should not focus on a single KPI, and should reuse existing KPIs whenever applicable; where existing KPIs are found to be insufficient new KPIs may be developed as needed.</w:t>
            </w:r>
          </w:p>
          <w:p w14:paraId="70D63A2C" w14:textId="32729079" w:rsidR="002506CD" w:rsidRPr="002506CD" w:rsidRDefault="002506CD" w:rsidP="002506CD">
            <w:pPr>
              <w:overflowPunct w:val="0"/>
              <w:snapToGrid/>
              <w:spacing w:after="0"/>
              <w:ind w:left="709"/>
              <w:textAlignment w:val="baseline"/>
              <w:rPr>
                <w:rFonts w:eastAsia="宋体"/>
                <w:bCs/>
                <w:sz w:val="20"/>
                <w:szCs w:val="20"/>
                <w:lang w:eastAsia="en-GB"/>
              </w:rPr>
            </w:pPr>
            <w:r w:rsidRPr="002506CD">
              <w:rPr>
                <w:rFonts w:eastAsia="宋体"/>
                <w:bCs/>
                <w:sz w:val="20"/>
                <w:szCs w:val="20"/>
                <w:lang w:eastAsia="en-GB"/>
              </w:rPr>
              <w:t>Note: WGs will decide KPIs to evaluate and how.</w:t>
            </w:r>
          </w:p>
        </w:tc>
      </w:tr>
    </w:tbl>
    <w:p w14:paraId="0AC2D313" w14:textId="6E39460C" w:rsidR="002655D8" w:rsidRDefault="002A6942" w:rsidP="00284C69">
      <w:pPr>
        <w:rPr>
          <w:lang w:val="en-GB" w:eastAsia="zh-CN"/>
        </w:rPr>
      </w:pPr>
      <w:r w:rsidRPr="00BF55CC">
        <w:rPr>
          <w:lang w:eastAsia="zh-CN"/>
        </w:rPr>
        <w:t xml:space="preserve">This contribution </w:t>
      </w:r>
      <w:r>
        <w:rPr>
          <w:lang w:eastAsia="zh-CN"/>
        </w:rPr>
        <w:t xml:space="preserve">provides our view on </w:t>
      </w:r>
      <w:r w:rsidR="002506CD">
        <w:rPr>
          <w:lang w:eastAsia="zh-CN"/>
        </w:rPr>
        <w:t>BS energy model and KPI for</w:t>
      </w:r>
      <w:r>
        <w:rPr>
          <w:lang w:eastAsia="zh-CN"/>
        </w:rPr>
        <w:t xml:space="preserve"> network energy savings.</w:t>
      </w:r>
    </w:p>
    <w:p w14:paraId="229550FA" w14:textId="7D222AE8" w:rsidR="00C221D3" w:rsidRPr="002A6942" w:rsidRDefault="00C221D3" w:rsidP="00852087">
      <w:pPr>
        <w:jc w:val="left"/>
        <w:rPr>
          <w:lang w:val="en-GB" w:eastAsia="zh-CN"/>
        </w:rPr>
      </w:pPr>
    </w:p>
    <w:p w14:paraId="22D50A9B" w14:textId="5181F335" w:rsidR="00C669EE" w:rsidRPr="00C669EE" w:rsidRDefault="00284C69" w:rsidP="00275252">
      <w:pPr>
        <w:pStyle w:val="Heading1"/>
      </w:pPr>
      <w:r>
        <w:t>Evaluation methodology</w:t>
      </w:r>
    </w:p>
    <w:p w14:paraId="2E4FCBAB" w14:textId="6404B2A0" w:rsidR="00284C69" w:rsidRDefault="00284C69" w:rsidP="00097E06">
      <w:pPr>
        <w:pStyle w:val="Heading1"/>
      </w:pPr>
      <w:r>
        <w:t>Base station energy consumption model</w:t>
      </w:r>
    </w:p>
    <w:p w14:paraId="09B3C0BB" w14:textId="7741B17D" w:rsidR="00E85033" w:rsidRDefault="00E85033" w:rsidP="00097E06">
      <w:pPr>
        <w:pStyle w:val="Heading2"/>
      </w:pPr>
      <w:r>
        <w:t>Relative or absolute values</w:t>
      </w:r>
    </w:p>
    <w:p w14:paraId="2345835C" w14:textId="59EDC90D" w:rsidR="00284C69" w:rsidRDefault="002506CD" w:rsidP="00284C69">
      <w:pPr>
        <w:rPr>
          <w:lang w:eastAsia="zh-CN"/>
        </w:rPr>
      </w:pPr>
      <w:r>
        <w:rPr>
          <w:lang w:eastAsia="zh-CN"/>
        </w:rPr>
        <w:t>For simplicity</w:t>
      </w:r>
      <w:r w:rsidR="00BE55E3">
        <w:rPr>
          <w:lang w:eastAsia="zh-CN"/>
        </w:rPr>
        <w:t>, th</w:t>
      </w:r>
      <w:r w:rsidR="00BE55E3" w:rsidRPr="002506CD">
        <w:rPr>
          <w:lang w:eastAsia="zh-CN"/>
        </w:rPr>
        <w:t xml:space="preserve">e </w:t>
      </w:r>
      <w:r w:rsidR="00903746" w:rsidRPr="002506CD">
        <w:rPr>
          <w:lang w:eastAsia="zh-CN"/>
        </w:rPr>
        <w:t>BS</w:t>
      </w:r>
      <w:r w:rsidR="00BE55E3" w:rsidRPr="002506CD">
        <w:rPr>
          <w:lang w:eastAsia="zh-CN"/>
        </w:rPr>
        <w:t xml:space="preserve"> energy model can be constru</w:t>
      </w:r>
      <w:r w:rsidR="00BE55E3">
        <w:rPr>
          <w:lang w:eastAsia="zh-CN"/>
        </w:rPr>
        <w:t>cted by the relative values, e.g. in power unit</w:t>
      </w:r>
      <w:r w:rsidR="00903746">
        <w:rPr>
          <w:lang w:eastAsia="zh-CN"/>
        </w:rPr>
        <w:t xml:space="preserve"> per time unit</w:t>
      </w:r>
      <w:r w:rsidR="00BE55E3">
        <w:rPr>
          <w:lang w:eastAsia="zh-CN"/>
        </w:rPr>
        <w:t xml:space="preserve">. </w:t>
      </w:r>
      <w:r w:rsidR="00903746">
        <w:rPr>
          <w:lang w:eastAsia="zh-CN"/>
        </w:rPr>
        <w:t xml:space="preserve">In this way, the power model of UE power saving can be a reference of model construction. </w:t>
      </w:r>
      <w:r w:rsidR="00BE55E3">
        <w:rPr>
          <w:lang w:eastAsia="zh-CN"/>
        </w:rPr>
        <w:t>The relative values can be based on the absolute values, e.g. in Watt.</w:t>
      </w:r>
    </w:p>
    <w:p w14:paraId="6F7859C7" w14:textId="4193791D" w:rsidR="00BE55E3" w:rsidRDefault="00BE55E3" w:rsidP="00BE55E3">
      <w:pPr>
        <w:rPr>
          <w:b/>
          <w:i/>
          <w:lang w:eastAsia="zh-CN"/>
        </w:rPr>
      </w:pPr>
      <w:r w:rsidRPr="00284C69">
        <w:rPr>
          <w:b/>
          <w:i/>
          <w:lang w:eastAsia="zh-CN"/>
        </w:rPr>
        <w:t xml:space="preserve">Proposal </w:t>
      </w:r>
      <w:r w:rsidR="00097E06">
        <w:rPr>
          <w:b/>
          <w:i/>
          <w:lang w:eastAsia="zh-CN"/>
        </w:rPr>
        <w:t>1</w:t>
      </w:r>
      <w:r w:rsidRPr="00284C69">
        <w:rPr>
          <w:b/>
          <w:i/>
          <w:lang w:eastAsia="zh-CN"/>
        </w:rPr>
        <w:t xml:space="preserve">: The </w:t>
      </w:r>
      <w:r>
        <w:rPr>
          <w:b/>
          <w:i/>
          <w:lang w:eastAsia="zh-CN"/>
        </w:rPr>
        <w:t xml:space="preserve">base station energy consumption model </w:t>
      </w:r>
      <w:r w:rsidR="00E85033">
        <w:rPr>
          <w:b/>
          <w:i/>
          <w:lang w:eastAsia="zh-CN"/>
        </w:rPr>
        <w:t>can be</w:t>
      </w:r>
      <w:r>
        <w:rPr>
          <w:b/>
          <w:i/>
          <w:lang w:eastAsia="zh-CN"/>
        </w:rPr>
        <w:t xml:space="preserve"> constructed by the relative values</w:t>
      </w:r>
      <w:r w:rsidR="00E85033">
        <w:rPr>
          <w:b/>
          <w:i/>
          <w:lang w:eastAsia="zh-CN"/>
        </w:rPr>
        <w:t>.</w:t>
      </w:r>
    </w:p>
    <w:p w14:paraId="7F5F3D4A" w14:textId="77777777" w:rsidR="00061090" w:rsidRDefault="00061090" w:rsidP="00097E06">
      <w:pPr>
        <w:pStyle w:val="Heading2"/>
      </w:pPr>
      <w:r>
        <w:t>FR1 and FR2</w:t>
      </w:r>
    </w:p>
    <w:p w14:paraId="03BF3826" w14:textId="77777777" w:rsidR="00061090" w:rsidRDefault="00061090" w:rsidP="00061090">
      <w:pPr>
        <w:rPr>
          <w:lang w:val="en-GB" w:eastAsia="zh-CN"/>
        </w:rPr>
      </w:pPr>
      <w:r>
        <w:rPr>
          <w:lang w:val="en-GB" w:eastAsia="zh-CN"/>
        </w:rPr>
        <w:t>I</w:t>
      </w:r>
      <w:r>
        <w:rPr>
          <w:rFonts w:hint="eastAsia"/>
          <w:lang w:val="en-GB" w:eastAsia="zh-CN"/>
        </w:rPr>
        <w:t>n</w:t>
      </w:r>
      <w:r>
        <w:rPr>
          <w:lang w:val="en-GB" w:eastAsia="zh-CN"/>
        </w:rPr>
        <w:t xml:space="preserve"> our view, the coverage for FR2 is too limited, and FR2 BS is usually used for capacity boosting with penalty of large energy consumption, e.g. large number of antenna elements, large number of beams and more control signalling to support beam management. Therefore, we think the energy consumption for small cell for FR2 should be down-priority.</w:t>
      </w:r>
    </w:p>
    <w:p w14:paraId="59D9AB72" w14:textId="22EAF3C8" w:rsidR="00061090" w:rsidRPr="00903E1D" w:rsidRDefault="00061090" w:rsidP="00061090">
      <w:pPr>
        <w:rPr>
          <w:b/>
          <w:i/>
          <w:lang w:val="en-GB"/>
        </w:rPr>
      </w:pPr>
      <w:r w:rsidRPr="00903E1D">
        <w:rPr>
          <w:b/>
          <w:i/>
          <w:lang w:val="en-GB" w:eastAsia="zh-CN"/>
        </w:rPr>
        <w:t xml:space="preserve">Proposal </w:t>
      </w:r>
      <w:r w:rsidR="00097E06">
        <w:rPr>
          <w:b/>
          <w:i/>
          <w:lang w:val="en-GB" w:eastAsia="zh-CN"/>
        </w:rPr>
        <w:t>2</w:t>
      </w:r>
      <w:r w:rsidRPr="00903E1D">
        <w:rPr>
          <w:b/>
          <w:i/>
          <w:lang w:val="en-GB" w:eastAsia="zh-CN"/>
        </w:rPr>
        <w:t>: The energy consumption for small cell for FR2 should be down-priority.</w:t>
      </w:r>
    </w:p>
    <w:p w14:paraId="23C42ACC" w14:textId="77777777" w:rsidR="00233790" w:rsidRDefault="00233790" w:rsidP="00097E06">
      <w:pPr>
        <w:pStyle w:val="Heading2"/>
      </w:pPr>
      <w:r>
        <w:t>Time domain granularity</w:t>
      </w:r>
    </w:p>
    <w:p w14:paraId="37AAA1A9" w14:textId="77777777" w:rsidR="00233790" w:rsidRPr="005B6822" w:rsidRDefault="00233790" w:rsidP="00233790">
      <w:pPr>
        <w:rPr>
          <w:lang w:val="en-GB" w:eastAsia="zh-CN"/>
        </w:rPr>
      </w:pPr>
      <w:r>
        <w:rPr>
          <w:lang w:val="en-GB" w:eastAsia="zh-CN"/>
        </w:rPr>
        <w:t>For simplification, the time domain granularity (i.e. time unit</w:t>
      </w:r>
      <w:r>
        <w:rPr>
          <w:rFonts w:hint="eastAsia"/>
          <w:lang w:val="en-GB" w:eastAsia="zh-CN"/>
        </w:rPr>
        <w:t>)</w:t>
      </w:r>
      <w:r>
        <w:rPr>
          <w:lang w:val="en-GB" w:eastAsia="zh-CN"/>
        </w:rPr>
        <w:t xml:space="preserve"> can be the same as that of UE power model, i.e. slot.</w:t>
      </w:r>
    </w:p>
    <w:p w14:paraId="2808AA29" w14:textId="59E84339" w:rsidR="00233790" w:rsidRDefault="00233790" w:rsidP="00233790">
      <w:pPr>
        <w:rPr>
          <w:b/>
          <w:i/>
          <w:lang w:eastAsia="zh-CN"/>
        </w:rPr>
      </w:pPr>
      <w:r w:rsidRPr="00284C69">
        <w:rPr>
          <w:b/>
          <w:i/>
          <w:lang w:eastAsia="zh-CN"/>
        </w:rPr>
        <w:t xml:space="preserve">Proposal </w:t>
      </w:r>
      <w:r w:rsidR="00097E06">
        <w:rPr>
          <w:b/>
          <w:i/>
          <w:lang w:eastAsia="zh-CN"/>
        </w:rPr>
        <w:t>3</w:t>
      </w:r>
      <w:r w:rsidRPr="00284C69">
        <w:rPr>
          <w:b/>
          <w:i/>
          <w:lang w:eastAsia="zh-CN"/>
        </w:rPr>
        <w:t xml:space="preserve">: The </w:t>
      </w:r>
      <w:r>
        <w:rPr>
          <w:b/>
          <w:i/>
          <w:lang w:eastAsia="zh-CN"/>
        </w:rPr>
        <w:t>time domain granularity can be per slot.</w:t>
      </w:r>
    </w:p>
    <w:p w14:paraId="24FE5F85" w14:textId="678B9BA5" w:rsidR="00061090" w:rsidRDefault="00061090" w:rsidP="00097E06">
      <w:pPr>
        <w:pStyle w:val="Heading2"/>
      </w:pPr>
      <w:r>
        <w:lastRenderedPageBreak/>
        <w:t>Reference configuration for FR1</w:t>
      </w:r>
    </w:p>
    <w:p w14:paraId="0759EAD3" w14:textId="7BEC4058" w:rsidR="00061090" w:rsidRDefault="00061090" w:rsidP="00061090">
      <w:pPr>
        <w:rPr>
          <w:lang w:val="en-GB" w:eastAsia="zh-CN"/>
        </w:rPr>
      </w:pPr>
      <w:r w:rsidRPr="00061090">
        <w:rPr>
          <w:lang w:val="en-GB" w:eastAsia="zh-CN"/>
        </w:rPr>
        <w:t>The reference configuration of system for FR1 c</w:t>
      </w:r>
      <w:r>
        <w:rPr>
          <w:lang w:val="en-GB" w:eastAsia="zh-CN"/>
        </w:rPr>
        <w:t xml:space="preserve">an </w:t>
      </w:r>
      <w:r w:rsidR="00233790">
        <w:rPr>
          <w:lang w:val="en-GB" w:eastAsia="zh-CN"/>
        </w:rPr>
        <w:t xml:space="preserve">largely </w:t>
      </w:r>
      <w:r>
        <w:rPr>
          <w:lang w:val="en-GB" w:eastAsia="zh-CN"/>
        </w:rPr>
        <w:t>reuse that of UE power model, e.g.</w:t>
      </w:r>
    </w:p>
    <w:p w14:paraId="14708032" w14:textId="602EEC2A" w:rsidR="00061090" w:rsidRDefault="00061090" w:rsidP="00C22A1D">
      <w:pPr>
        <w:pStyle w:val="ListParagraph"/>
        <w:numPr>
          <w:ilvl w:val="0"/>
          <w:numId w:val="19"/>
        </w:numPr>
        <w:ind w:firstLineChars="0"/>
        <w:rPr>
          <w:lang w:val="en-GB" w:eastAsia="zh-CN"/>
        </w:rPr>
      </w:pPr>
      <w:r>
        <w:rPr>
          <w:rFonts w:hint="eastAsia"/>
          <w:lang w:val="en-GB" w:eastAsia="zh-CN"/>
        </w:rPr>
        <w:t>D</w:t>
      </w:r>
      <w:r>
        <w:rPr>
          <w:lang w:val="en-GB" w:eastAsia="zh-CN"/>
        </w:rPr>
        <w:t>ownlink: TDD</w:t>
      </w:r>
      <w:r w:rsidR="00233790">
        <w:rPr>
          <w:lang w:val="en-GB" w:eastAsia="zh-CN"/>
        </w:rPr>
        <w:t xml:space="preserve"> (FDD can be also assumed)</w:t>
      </w:r>
    </w:p>
    <w:p w14:paraId="6D884D58" w14:textId="4336EE42" w:rsidR="00061090" w:rsidRDefault="00061090" w:rsidP="00C22A1D">
      <w:pPr>
        <w:pStyle w:val="ListParagraph"/>
        <w:numPr>
          <w:ilvl w:val="1"/>
          <w:numId w:val="19"/>
        </w:numPr>
        <w:ind w:firstLineChars="0"/>
        <w:rPr>
          <w:lang w:val="en-GB" w:eastAsia="zh-CN"/>
        </w:rPr>
      </w:pPr>
      <w:r>
        <w:rPr>
          <w:lang w:val="en-GB" w:eastAsia="zh-CN"/>
        </w:rPr>
        <w:t>SCS: 30kHz (15kHz can be also assumed)</w:t>
      </w:r>
    </w:p>
    <w:p w14:paraId="2D5F1F5D" w14:textId="0EFD5209" w:rsidR="00061090" w:rsidRDefault="00061090" w:rsidP="00C22A1D">
      <w:pPr>
        <w:pStyle w:val="ListParagraph"/>
        <w:numPr>
          <w:ilvl w:val="1"/>
          <w:numId w:val="19"/>
        </w:numPr>
        <w:ind w:firstLineChars="0"/>
        <w:rPr>
          <w:lang w:val="en-GB" w:eastAsia="zh-CN"/>
        </w:rPr>
      </w:pPr>
      <w:r>
        <w:rPr>
          <w:lang w:val="en-GB" w:eastAsia="zh-CN"/>
        </w:rPr>
        <w:t>Number of carrier: 1 CC</w:t>
      </w:r>
    </w:p>
    <w:p w14:paraId="3D38A3B4" w14:textId="77777777" w:rsidR="00233790" w:rsidRDefault="00061090" w:rsidP="00C22A1D">
      <w:pPr>
        <w:pStyle w:val="ListParagraph"/>
        <w:numPr>
          <w:ilvl w:val="1"/>
          <w:numId w:val="19"/>
        </w:numPr>
        <w:ind w:firstLineChars="0"/>
        <w:rPr>
          <w:lang w:val="en-GB" w:eastAsia="zh-CN"/>
        </w:rPr>
      </w:pPr>
      <w:r>
        <w:rPr>
          <w:lang w:val="en-GB" w:eastAsia="zh-CN"/>
        </w:rPr>
        <w:t>System bandwidth : 100MHz</w:t>
      </w:r>
    </w:p>
    <w:p w14:paraId="29CBA51D" w14:textId="77777777" w:rsidR="00233790" w:rsidRPr="00233790" w:rsidRDefault="00233790" w:rsidP="00C22A1D">
      <w:pPr>
        <w:pStyle w:val="ListParagraph"/>
        <w:numPr>
          <w:ilvl w:val="1"/>
          <w:numId w:val="19"/>
        </w:numPr>
        <w:ind w:firstLineChars="0"/>
        <w:rPr>
          <w:lang w:val="en-GB" w:eastAsia="zh-CN"/>
        </w:rPr>
      </w:pPr>
      <w:r w:rsidRPr="00233790">
        <w:rPr>
          <w:lang w:val="en-GB" w:eastAsia="zh-CN"/>
        </w:rPr>
        <w:t xml:space="preserve">PDCCH: </w:t>
      </w:r>
      <w:r w:rsidRPr="001D00BB">
        <w:t>PDCCH region of 2 symbol at beginning of a slot</w:t>
      </w:r>
      <w:r>
        <w:rPr>
          <w:rFonts w:hint="eastAsia"/>
          <w:lang w:eastAsia="zh-CN"/>
        </w:rPr>
        <w:t>,</w:t>
      </w:r>
      <w:r>
        <w:rPr>
          <w:lang w:eastAsia="zh-CN"/>
        </w:rPr>
        <w:t xml:space="preserve"> </w:t>
      </w:r>
      <w:r w:rsidRPr="001D00BB">
        <w:t>k0 = 0</w:t>
      </w:r>
      <w:r>
        <w:t xml:space="preserve">, </w:t>
      </w:r>
      <w:r w:rsidRPr="001D00BB">
        <w:t>maximum number of CCEs = 32</w:t>
      </w:r>
      <w:r>
        <w:t xml:space="preserve">, </w:t>
      </w:r>
      <w:r w:rsidRPr="001D00BB">
        <w:t>20 PDCCH blind decoding</w:t>
      </w:r>
    </w:p>
    <w:p w14:paraId="0E8C4249" w14:textId="7EC812DC" w:rsidR="00233790" w:rsidRPr="00233790" w:rsidRDefault="00233790" w:rsidP="00C22A1D">
      <w:pPr>
        <w:pStyle w:val="ListParagraph"/>
        <w:numPr>
          <w:ilvl w:val="1"/>
          <w:numId w:val="19"/>
        </w:numPr>
        <w:ind w:firstLineChars="0"/>
        <w:rPr>
          <w:lang w:val="en-GB" w:eastAsia="zh-CN"/>
        </w:rPr>
      </w:pPr>
      <w:r>
        <w:rPr>
          <w:lang w:val="en-GB"/>
        </w:rPr>
        <w:t>P</w:t>
      </w:r>
      <w:r>
        <w:rPr>
          <w:lang w:val="en-GB" w:eastAsia="zh-CN"/>
        </w:rPr>
        <w:t xml:space="preserve">DSCH: </w:t>
      </w:r>
      <w:r w:rsidRPr="001D00BB">
        <w:t>PDSCH of max data rate with</w:t>
      </w:r>
      <w:r>
        <w:t xml:space="preserve"> </w:t>
      </w:r>
      <w:r w:rsidRPr="001D00BB">
        <w:t>Modulation: 64QAM</w:t>
      </w:r>
      <w:r>
        <w:t xml:space="preserve">, </w:t>
      </w:r>
      <w:r w:rsidRPr="001D00BB">
        <w:t>MIMO configuration: 2x2</w:t>
      </w:r>
      <w:r>
        <w:t xml:space="preserve">, </w:t>
      </w:r>
      <w:r w:rsidRPr="001D00BB">
        <w:t>Number of RBs</w:t>
      </w:r>
      <w:r>
        <w:t xml:space="preserve"> for TRS = TBD</w:t>
      </w:r>
    </w:p>
    <w:p w14:paraId="65E05B49" w14:textId="5CD02D88" w:rsidR="00233790" w:rsidRDefault="00233790" w:rsidP="00C22A1D">
      <w:pPr>
        <w:pStyle w:val="ListParagraph"/>
        <w:numPr>
          <w:ilvl w:val="1"/>
          <w:numId w:val="19"/>
        </w:numPr>
        <w:ind w:firstLineChars="0"/>
        <w:rPr>
          <w:lang w:val="en-GB" w:eastAsia="zh-CN"/>
        </w:rPr>
      </w:pPr>
      <w:r>
        <w:rPr>
          <w:lang w:val="en-GB" w:eastAsia="zh-CN"/>
        </w:rPr>
        <w:t>SSB: FFS</w:t>
      </w:r>
    </w:p>
    <w:p w14:paraId="010BCE9E" w14:textId="04FD53D2" w:rsidR="00233790" w:rsidRPr="002506CD" w:rsidRDefault="00233790" w:rsidP="00C22A1D">
      <w:pPr>
        <w:pStyle w:val="ListParagraph"/>
        <w:numPr>
          <w:ilvl w:val="1"/>
          <w:numId w:val="19"/>
        </w:numPr>
        <w:ind w:firstLineChars="0"/>
        <w:rPr>
          <w:lang w:val="en-GB" w:eastAsia="zh-CN"/>
        </w:rPr>
      </w:pPr>
      <w:r w:rsidRPr="002506CD">
        <w:rPr>
          <w:lang w:val="en-GB" w:eastAsia="zh-CN"/>
        </w:rPr>
        <w:t>TX antenna configuration: different configuration for different BS type</w:t>
      </w:r>
    </w:p>
    <w:p w14:paraId="05854834" w14:textId="649D7902" w:rsidR="00233790" w:rsidRPr="002506CD" w:rsidRDefault="00233790" w:rsidP="00C22A1D">
      <w:pPr>
        <w:pStyle w:val="ListParagraph"/>
        <w:numPr>
          <w:ilvl w:val="1"/>
          <w:numId w:val="19"/>
        </w:numPr>
        <w:ind w:firstLineChars="0"/>
        <w:rPr>
          <w:lang w:val="en-GB" w:eastAsia="zh-CN"/>
        </w:rPr>
      </w:pPr>
      <w:r w:rsidRPr="002506CD">
        <w:rPr>
          <w:lang w:val="en-GB" w:eastAsia="zh-CN"/>
        </w:rPr>
        <w:t>Power level: different level for different BS type</w:t>
      </w:r>
    </w:p>
    <w:p w14:paraId="696F6221" w14:textId="6BE180C7" w:rsidR="00233790" w:rsidRDefault="00233790" w:rsidP="00C22A1D">
      <w:pPr>
        <w:pStyle w:val="ListParagraph"/>
        <w:numPr>
          <w:ilvl w:val="0"/>
          <w:numId w:val="19"/>
        </w:numPr>
        <w:ind w:firstLineChars="0"/>
        <w:rPr>
          <w:lang w:val="en-GB" w:eastAsia="zh-CN"/>
        </w:rPr>
      </w:pPr>
      <w:r>
        <w:rPr>
          <w:lang w:val="en-GB" w:eastAsia="zh-CN"/>
        </w:rPr>
        <w:t>Uplink: TDD  (FDD can be also assumed)</w:t>
      </w:r>
    </w:p>
    <w:p w14:paraId="711481D9" w14:textId="77777777" w:rsidR="00233790" w:rsidRDefault="00233790" w:rsidP="00C22A1D">
      <w:pPr>
        <w:pStyle w:val="ListParagraph"/>
        <w:numPr>
          <w:ilvl w:val="1"/>
          <w:numId w:val="19"/>
        </w:numPr>
        <w:ind w:firstLineChars="0"/>
        <w:rPr>
          <w:lang w:val="en-GB" w:eastAsia="zh-CN"/>
        </w:rPr>
      </w:pPr>
      <w:r>
        <w:rPr>
          <w:lang w:val="en-GB" w:eastAsia="zh-CN"/>
        </w:rPr>
        <w:t>SCS: 30kHz (15kHz can be also assumed)</w:t>
      </w:r>
    </w:p>
    <w:p w14:paraId="3AC65752" w14:textId="77777777" w:rsidR="00233790" w:rsidRDefault="00233790" w:rsidP="00C22A1D">
      <w:pPr>
        <w:pStyle w:val="ListParagraph"/>
        <w:numPr>
          <w:ilvl w:val="1"/>
          <w:numId w:val="19"/>
        </w:numPr>
        <w:ind w:firstLineChars="0"/>
        <w:rPr>
          <w:lang w:val="en-GB" w:eastAsia="zh-CN"/>
        </w:rPr>
      </w:pPr>
      <w:r>
        <w:rPr>
          <w:lang w:val="en-GB" w:eastAsia="zh-CN"/>
        </w:rPr>
        <w:t>Number of carrier: 1 CC</w:t>
      </w:r>
    </w:p>
    <w:p w14:paraId="6610B76F" w14:textId="77777777" w:rsidR="00233790" w:rsidRDefault="00233790" w:rsidP="00C22A1D">
      <w:pPr>
        <w:pStyle w:val="ListParagraph"/>
        <w:numPr>
          <w:ilvl w:val="1"/>
          <w:numId w:val="19"/>
        </w:numPr>
        <w:ind w:firstLineChars="0"/>
        <w:rPr>
          <w:lang w:val="en-GB" w:eastAsia="zh-CN"/>
        </w:rPr>
      </w:pPr>
      <w:r>
        <w:rPr>
          <w:lang w:val="en-GB" w:eastAsia="zh-CN"/>
        </w:rPr>
        <w:t>System bandwidth : 100MHz</w:t>
      </w:r>
    </w:p>
    <w:p w14:paraId="2A5A0494" w14:textId="3107FB6F" w:rsidR="00233790" w:rsidRDefault="00233790" w:rsidP="00C22A1D">
      <w:pPr>
        <w:pStyle w:val="ListParagraph"/>
        <w:numPr>
          <w:ilvl w:val="1"/>
          <w:numId w:val="19"/>
        </w:numPr>
        <w:ind w:firstLineChars="0"/>
        <w:rPr>
          <w:lang w:val="en-GB" w:eastAsia="zh-CN"/>
        </w:rPr>
      </w:pPr>
      <w:r>
        <w:rPr>
          <w:lang w:val="en-GB" w:eastAsia="zh-CN"/>
        </w:rPr>
        <w:t>PUCCH: A typical case</w:t>
      </w:r>
    </w:p>
    <w:p w14:paraId="5A6E60C7" w14:textId="4A22A21E" w:rsidR="00233790" w:rsidRDefault="00233790" w:rsidP="00C22A1D">
      <w:pPr>
        <w:pStyle w:val="ListParagraph"/>
        <w:numPr>
          <w:ilvl w:val="1"/>
          <w:numId w:val="19"/>
        </w:numPr>
        <w:ind w:firstLineChars="0"/>
        <w:rPr>
          <w:lang w:val="en-GB" w:eastAsia="zh-CN"/>
        </w:rPr>
      </w:pPr>
      <w:r>
        <w:rPr>
          <w:lang w:val="en-GB" w:eastAsia="zh-CN"/>
        </w:rPr>
        <w:t>PUSCH: A typical case</w:t>
      </w:r>
    </w:p>
    <w:p w14:paraId="1CDA5FEE" w14:textId="3E920285" w:rsidR="00233790" w:rsidRPr="00061090" w:rsidRDefault="00233790" w:rsidP="00C22A1D">
      <w:pPr>
        <w:pStyle w:val="ListParagraph"/>
        <w:numPr>
          <w:ilvl w:val="1"/>
          <w:numId w:val="19"/>
        </w:numPr>
        <w:ind w:firstLineChars="0"/>
        <w:rPr>
          <w:lang w:val="en-GB" w:eastAsia="zh-CN"/>
        </w:rPr>
      </w:pPr>
      <w:r>
        <w:rPr>
          <w:lang w:val="en-GB" w:eastAsia="zh-CN"/>
        </w:rPr>
        <w:t>PRACH: FFS</w:t>
      </w:r>
    </w:p>
    <w:p w14:paraId="137EB665" w14:textId="40197393" w:rsidR="00E85033" w:rsidRDefault="00903746" w:rsidP="00097E06">
      <w:pPr>
        <w:pStyle w:val="Heading2"/>
      </w:pPr>
      <w:r>
        <w:t>Sleep state</w:t>
      </w:r>
      <w:r w:rsidR="00854FA6">
        <w:t>s,</w:t>
      </w:r>
      <w:r w:rsidR="0095309F">
        <w:t xml:space="preserve"> non-sleep state</w:t>
      </w:r>
      <w:r w:rsidR="00854FA6">
        <w:t>s and scaling</w:t>
      </w:r>
    </w:p>
    <w:p w14:paraId="157043A1" w14:textId="77777777" w:rsidR="00925A97" w:rsidRDefault="00E85033" w:rsidP="00BE55E3">
      <w:pPr>
        <w:rPr>
          <w:lang w:eastAsia="zh-CN"/>
        </w:rPr>
      </w:pPr>
      <w:r w:rsidRPr="00E85033">
        <w:rPr>
          <w:lang w:eastAsia="zh-CN"/>
        </w:rPr>
        <w:t>Multiple sleep state</w:t>
      </w:r>
      <w:r>
        <w:rPr>
          <w:lang w:eastAsia="zh-CN"/>
        </w:rPr>
        <w:t>s</w:t>
      </w:r>
      <w:r w:rsidRPr="00E85033">
        <w:rPr>
          <w:lang w:eastAsia="zh-CN"/>
        </w:rPr>
        <w:t xml:space="preserve"> can be defined similar to UE power saving, e.g. deep sleep, light sleep, micro sleep.</w:t>
      </w:r>
      <w:r>
        <w:rPr>
          <w:lang w:eastAsia="zh-CN"/>
        </w:rPr>
        <w:t xml:space="preserve"> </w:t>
      </w:r>
    </w:p>
    <w:p w14:paraId="1E83B692" w14:textId="687D905C" w:rsidR="00925A97" w:rsidRPr="009F034F" w:rsidRDefault="0095309F" w:rsidP="00BE55E3">
      <w:pPr>
        <w:rPr>
          <w:lang w:eastAsia="zh-CN"/>
        </w:rPr>
      </w:pPr>
      <w:r>
        <w:rPr>
          <w:lang w:eastAsia="zh-CN"/>
        </w:rPr>
        <w:t>For non-sleep stat</w:t>
      </w:r>
      <w:r w:rsidRPr="007A3D41">
        <w:rPr>
          <w:lang w:eastAsia="zh-CN"/>
        </w:rPr>
        <w:t xml:space="preserve">e, </w:t>
      </w:r>
      <w:r w:rsidR="00561D6B" w:rsidRPr="007A3D41">
        <w:rPr>
          <w:lang w:eastAsia="zh-CN"/>
        </w:rPr>
        <w:t>a partial loading and a full loading can be defined</w:t>
      </w:r>
      <w:r w:rsidR="001869E8" w:rsidRPr="007A3D41">
        <w:rPr>
          <w:lang w:eastAsia="zh-CN"/>
        </w:rPr>
        <w:t xml:space="preserve"> according to [2]</w:t>
      </w:r>
      <w:r w:rsidR="00561D6B" w:rsidRPr="007A3D41">
        <w:rPr>
          <w:lang w:eastAsia="zh-CN"/>
        </w:rPr>
        <w:t>.</w:t>
      </w:r>
      <w:r w:rsidR="00925A97" w:rsidRPr="007A3D41">
        <w:rPr>
          <w:lang w:eastAsia="zh-CN"/>
        </w:rPr>
        <w:t xml:space="preserve"> It wa</w:t>
      </w:r>
      <w:r w:rsidR="00925A97">
        <w:rPr>
          <w:lang w:eastAsia="zh-CN"/>
        </w:rPr>
        <w:t>s explicitly mentioned in SID that idle/empty and low/medium load should</w:t>
      </w:r>
      <w:r w:rsidR="009F034F">
        <w:rPr>
          <w:lang w:eastAsia="zh-CN"/>
        </w:rPr>
        <w:t xml:space="preserve"> be prioritized</w:t>
      </w:r>
      <w:r w:rsidR="009F034F" w:rsidRPr="009F034F">
        <w:rPr>
          <w:rFonts w:hint="eastAsia"/>
          <w:lang w:eastAsia="zh-CN"/>
        </w:rPr>
        <w:t>,</w:t>
      </w:r>
      <w:r w:rsidR="009F034F" w:rsidRPr="009F034F">
        <w:rPr>
          <w:lang w:eastAsia="zh-CN"/>
        </w:rPr>
        <w:t xml:space="preserve"> so the partial loading</w:t>
      </w:r>
      <w:r w:rsidR="007A3D41">
        <w:rPr>
          <w:lang w:eastAsia="zh-CN"/>
        </w:rPr>
        <w:t xml:space="preserve"> (including low loading)</w:t>
      </w:r>
      <w:r w:rsidR="009F034F" w:rsidRPr="009F034F">
        <w:rPr>
          <w:lang w:eastAsia="zh-CN"/>
        </w:rPr>
        <w:t xml:space="preserve"> should be modeled.</w:t>
      </w:r>
    </w:p>
    <w:tbl>
      <w:tblPr>
        <w:tblStyle w:val="TableGrid"/>
        <w:tblW w:w="0" w:type="auto"/>
        <w:tblLook w:val="04A0" w:firstRow="1" w:lastRow="0" w:firstColumn="1" w:lastColumn="0" w:noHBand="0" w:noVBand="1"/>
      </w:tblPr>
      <w:tblGrid>
        <w:gridCol w:w="9307"/>
      </w:tblGrid>
      <w:tr w:rsidR="00925A97" w14:paraId="45A132ED" w14:textId="77777777" w:rsidTr="00925A97">
        <w:tc>
          <w:tcPr>
            <w:tcW w:w="9307" w:type="dxa"/>
          </w:tcPr>
          <w:p w14:paraId="1A54E350" w14:textId="2752599C" w:rsidR="00925A97" w:rsidRDefault="00925A97" w:rsidP="00BE55E3">
            <w:pPr>
              <w:rPr>
                <w:lang w:eastAsia="zh-CN"/>
              </w:rPr>
            </w:pPr>
            <w:r w:rsidRPr="00925A97">
              <w:rPr>
                <w:rFonts w:eastAsia="宋体"/>
                <w:bCs/>
                <w:sz w:val="20"/>
                <w:szCs w:val="20"/>
                <w:lang w:eastAsia="en-GB"/>
              </w:rPr>
              <w:t>The study should prioritize idle/empty and low/medium load scenarios (the exact definition of such loads is left to the study), and different loads among carriers and neighbor cells are allowed.</w:t>
            </w:r>
          </w:p>
        </w:tc>
      </w:tr>
    </w:tbl>
    <w:p w14:paraId="36C9C88E" w14:textId="0821A7E9" w:rsidR="00596D24" w:rsidRDefault="00925A97" w:rsidP="00BE55E3">
      <w:pPr>
        <w:rPr>
          <w:lang w:eastAsia="zh-CN"/>
        </w:rPr>
      </w:pPr>
      <w:r>
        <w:rPr>
          <w:lang w:eastAsia="zh-CN"/>
        </w:rPr>
        <w:t xml:space="preserve">In addition to </w:t>
      </w:r>
      <w:r w:rsidR="009F034F">
        <w:rPr>
          <w:lang w:eastAsia="zh-CN"/>
        </w:rPr>
        <w:t xml:space="preserve">the </w:t>
      </w:r>
      <w:r>
        <w:rPr>
          <w:lang w:eastAsia="zh-CN"/>
        </w:rPr>
        <w:t>loading, t</w:t>
      </w:r>
      <w:r w:rsidR="00561D6B">
        <w:rPr>
          <w:lang w:eastAsia="zh-CN"/>
        </w:rPr>
        <w:t>he scaling for antenna port and power amplifier can be defined.</w:t>
      </w:r>
    </w:p>
    <w:p w14:paraId="59ED1209" w14:textId="231D7333" w:rsidR="00925A97" w:rsidRDefault="00925A97" w:rsidP="00925A97">
      <w:pPr>
        <w:rPr>
          <w:lang w:eastAsia="zh-CN"/>
        </w:rPr>
      </w:pPr>
      <w:r>
        <w:rPr>
          <w:lang w:eastAsia="zh-CN"/>
        </w:rPr>
        <w:t>On the other hand, it was stated in SID that the BS energy consumption inc</w:t>
      </w:r>
      <w:r w:rsidR="00493986">
        <w:rPr>
          <w:lang w:eastAsia="zh-CN"/>
        </w:rPr>
        <w:t xml:space="preserve">ludes two parts: a static part </w:t>
      </w:r>
      <w:r>
        <w:rPr>
          <w:lang w:eastAsia="zh-CN"/>
        </w:rPr>
        <w:t>and a dynamic part.</w:t>
      </w:r>
    </w:p>
    <w:tbl>
      <w:tblPr>
        <w:tblStyle w:val="TableGrid"/>
        <w:tblW w:w="0" w:type="auto"/>
        <w:tblLook w:val="04A0" w:firstRow="1" w:lastRow="0" w:firstColumn="1" w:lastColumn="0" w:noHBand="0" w:noVBand="1"/>
      </w:tblPr>
      <w:tblGrid>
        <w:gridCol w:w="9307"/>
      </w:tblGrid>
      <w:tr w:rsidR="00925A97" w14:paraId="1E20FFD7" w14:textId="77777777" w:rsidTr="001A511D">
        <w:tc>
          <w:tcPr>
            <w:tcW w:w="9307" w:type="dxa"/>
          </w:tcPr>
          <w:p w14:paraId="76D9D72E" w14:textId="77777777" w:rsidR="00925A97" w:rsidRDefault="00925A97" w:rsidP="001A511D">
            <w:pPr>
              <w:rPr>
                <w:lang w:eastAsia="zh-CN"/>
              </w:rPr>
            </w:pPr>
            <w:r w:rsidRPr="00925A97">
              <w:rPr>
                <w:rFonts w:eastAsia="宋体"/>
                <w:sz w:val="20"/>
                <w:szCs w:val="20"/>
                <w:lang w:val="en-GB" w:eastAsia="en-GB"/>
              </w:rPr>
              <w:t>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tc>
      </w:tr>
    </w:tbl>
    <w:p w14:paraId="7303A5F5" w14:textId="07E7D431" w:rsidR="00925A97" w:rsidRDefault="00925A97" w:rsidP="00925A97">
      <w:pPr>
        <w:rPr>
          <w:lang w:eastAsia="zh-CN"/>
        </w:rPr>
      </w:pPr>
      <w:r>
        <w:rPr>
          <w:lang w:eastAsia="zh-CN"/>
        </w:rPr>
        <w:t>Some companies preferred to reduce the energy of the static par</w:t>
      </w:r>
      <w:r w:rsidR="009F034F">
        <w:rPr>
          <w:lang w:eastAsia="zh-CN"/>
        </w:rPr>
        <w:t xml:space="preserve">t. We think the static part can be regarded as </w:t>
      </w:r>
      <w:r>
        <w:rPr>
          <w:lang w:eastAsia="zh-CN"/>
        </w:rPr>
        <w:t>the common signal/channel, e.g. SSB/SIB,</w:t>
      </w:r>
      <w:r w:rsidR="009F034F">
        <w:rPr>
          <w:lang w:eastAsia="zh-CN"/>
        </w:rPr>
        <w:t xml:space="preserve"> in non-sleep states,</w:t>
      </w:r>
      <w:r>
        <w:rPr>
          <w:lang w:eastAsia="zh-CN"/>
        </w:rPr>
        <w:t xml:space="preserve"> and </w:t>
      </w:r>
      <w:r w:rsidR="009F034F">
        <w:rPr>
          <w:lang w:eastAsia="zh-CN"/>
        </w:rPr>
        <w:t>a part of energy in</w:t>
      </w:r>
      <w:r>
        <w:rPr>
          <w:lang w:eastAsia="zh-CN"/>
        </w:rPr>
        <w:t xml:space="preserve"> light sleep state and micro sleep state.</w:t>
      </w:r>
    </w:p>
    <w:p w14:paraId="3E24E561" w14:textId="7814A2FA" w:rsidR="00925A97" w:rsidRDefault="00925A97" w:rsidP="00BE55E3">
      <w:pPr>
        <w:rPr>
          <w:lang w:eastAsia="zh-CN"/>
        </w:rPr>
      </w:pPr>
      <w:r>
        <w:rPr>
          <w:lang w:eastAsia="zh-CN"/>
        </w:rPr>
        <w:t>According to above discussion, we show our preference on BS energy model and compare it with UE power model.</w:t>
      </w:r>
    </w:p>
    <w:p w14:paraId="0EF27575" w14:textId="743D2072" w:rsidR="00911359" w:rsidRPr="00911359" w:rsidRDefault="00911359" w:rsidP="00911359">
      <w:pPr>
        <w:jc w:val="center"/>
        <w:rPr>
          <w:b/>
          <w:lang w:eastAsia="zh-CN"/>
        </w:rPr>
      </w:pPr>
      <w:r w:rsidRPr="00911359">
        <w:rPr>
          <w:b/>
          <w:lang w:eastAsia="zh-CN"/>
        </w:rPr>
        <w:t xml:space="preserve">Table </w:t>
      </w:r>
      <w:r w:rsidR="009F034F">
        <w:rPr>
          <w:b/>
          <w:lang w:eastAsia="zh-CN"/>
        </w:rPr>
        <w:t>1</w:t>
      </w:r>
      <w:r w:rsidRPr="00911359">
        <w:rPr>
          <w:b/>
          <w:lang w:eastAsia="zh-CN"/>
        </w:rPr>
        <w:t xml:space="preserve">: </w:t>
      </w:r>
      <w:r w:rsidR="00925A97">
        <w:rPr>
          <w:b/>
          <w:lang w:eastAsia="zh-CN"/>
        </w:rPr>
        <w:t>Our preference on</w:t>
      </w:r>
      <w:r w:rsidRPr="00911359">
        <w:rPr>
          <w:b/>
          <w:lang w:eastAsia="zh-CN"/>
        </w:rPr>
        <w:t xml:space="preserve"> BS energy model and </w:t>
      </w:r>
      <w:r w:rsidR="00925A97">
        <w:rPr>
          <w:b/>
          <w:lang w:eastAsia="zh-CN"/>
        </w:rPr>
        <w:t xml:space="preserve">comparison with </w:t>
      </w:r>
      <w:r w:rsidRPr="00911359">
        <w:rPr>
          <w:b/>
          <w:lang w:eastAsia="zh-CN"/>
        </w:rPr>
        <w:t>UE power model</w:t>
      </w:r>
    </w:p>
    <w:tbl>
      <w:tblPr>
        <w:tblStyle w:val="TableGrid"/>
        <w:tblW w:w="0" w:type="auto"/>
        <w:tblLook w:val="04A0" w:firstRow="1" w:lastRow="0" w:firstColumn="1" w:lastColumn="0" w:noHBand="0" w:noVBand="1"/>
      </w:tblPr>
      <w:tblGrid>
        <w:gridCol w:w="1980"/>
        <w:gridCol w:w="4224"/>
        <w:gridCol w:w="3103"/>
      </w:tblGrid>
      <w:tr w:rsidR="00E519FF" w:rsidRPr="00561D6B" w14:paraId="1670184C" w14:textId="77777777" w:rsidTr="00A91C3B">
        <w:tc>
          <w:tcPr>
            <w:tcW w:w="1980" w:type="dxa"/>
          </w:tcPr>
          <w:p w14:paraId="6F64C924" w14:textId="77777777" w:rsidR="00E519FF" w:rsidRPr="00561D6B" w:rsidRDefault="00E519FF" w:rsidP="00BE55E3">
            <w:pPr>
              <w:rPr>
                <w:sz w:val="20"/>
                <w:szCs w:val="20"/>
                <w:lang w:eastAsia="zh-CN"/>
              </w:rPr>
            </w:pPr>
          </w:p>
        </w:tc>
        <w:tc>
          <w:tcPr>
            <w:tcW w:w="4224" w:type="dxa"/>
          </w:tcPr>
          <w:p w14:paraId="08856590" w14:textId="4FE3331B" w:rsidR="00E519FF" w:rsidRPr="00911359" w:rsidRDefault="00E519FF" w:rsidP="00BE55E3">
            <w:pPr>
              <w:rPr>
                <w:b/>
                <w:sz w:val="20"/>
                <w:szCs w:val="20"/>
                <w:lang w:eastAsia="zh-CN"/>
              </w:rPr>
            </w:pPr>
            <w:r w:rsidRPr="00911359">
              <w:rPr>
                <w:rFonts w:hint="eastAsia"/>
                <w:b/>
                <w:sz w:val="20"/>
                <w:szCs w:val="20"/>
                <w:lang w:eastAsia="zh-CN"/>
              </w:rPr>
              <w:t>BS energy model</w:t>
            </w:r>
          </w:p>
        </w:tc>
        <w:tc>
          <w:tcPr>
            <w:tcW w:w="3103" w:type="dxa"/>
          </w:tcPr>
          <w:p w14:paraId="009605FB" w14:textId="39F320AC" w:rsidR="00E519FF" w:rsidRPr="00911359" w:rsidRDefault="00E519FF" w:rsidP="00BE55E3">
            <w:pPr>
              <w:rPr>
                <w:b/>
                <w:sz w:val="20"/>
                <w:szCs w:val="20"/>
                <w:lang w:eastAsia="zh-CN"/>
              </w:rPr>
            </w:pPr>
            <w:r w:rsidRPr="00911359">
              <w:rPr>
                <w:rFonts w:hint="eastAsia"/>
                <w:b/>
                <w:sz w:val="20"/>
                <w:szCs w:val="20"/>
                <w:lang w:eastAsia="zh-CN"/>
              </w:rPr>
              <w:t>UE power model</w:t>
            </w:r>
          </w:p>
        </w:tc>
      </w:tr>
      <w:tr w:rsidR="00E519FF" w:rsidRPr="00561D6B" w14:paraId="53B8ADD4" w14:textId="77777777" w:rsidTr="00A91C3B">
        <w:tc>
          <w:tcPr>
            <w:tcW w:w="1980" w:type="dxa"/>
          </w:tcPr>
          <w:p w14:paraId="6560D23B" w14:textId="790A027D" w:rsidR="00E519FF" w:rsidRPr="00561D6B" w:rsidRDefault="00E519FF" w:rsidP="00BE55E3">
            <w:pPr>
              <w:rPr>
                <w:sz w:val="20"/>
                <w:szCs w:val="20"/>
                <w:lang w:eastAsia="zh-CN"/>
              </w:rPr>
            </w:pPr>
            <w:r w:rsidRPr="00561D6B">
              <w:rPr>
                <w:sz w:val="20"/>
                <w:szCs w:val="20"/>
                <w:lang w:eastAsia="zh-CN"/>
              </w:rPr>
              <w:t>D</w:t>
            </w:r>
            <w:r w:rsidRPr="00561D6B">
              <w:rPr>
                <w:rFonts w:hint="eastAsia"/>
                <w:sz w:val="20"/>
                <w:szCs w:val="20"/>
                <w:lang w:eastAsia="zh-CN"/>
              </w:rPr>
              <w:t xml:space="preserve">eep </w:t>
            </w:r>
            <w:r w:rsidRPr="00561D6B">
              <w:rPr>
                <w:sz w:val="20"/>
                <w:szCs w:val="20"/>
                <w:lang w:eastAsia="zh-CN"/>
              </w:rPr>
              <w:t>sleep</w:t>
            </w:r>
          </w:p>
        </w:tc>
        <w:tc>
          <w:tcPr>
            <w:tcW w:w="4224" w:type="dxa"/>
          </w:tcPr>
          <w:p w14:paraId="4E6E16BC" w14:textId="77DBBC67" w:rsidR="00E519FF" w:rsidRPr="00561D6B" w:rsidRDefault="00E519FF" w:rsidP="005873CC">
            <w:pPr>
              <w:rPr>
                <w:sz w:val="20"/>
                <w:szCs w:val="20"/>
                <w:lang w:eastAsia="zh-CN"/>
              </w:rPr>
            </w:pPr>
            <w:r w:rsidRPr="00561D6B">
              <w:rPr>
                <w:sz w:val="20"/>
                <w:szCs w:val="20"/>
                <w:lang w:eastAsia="zh-CN"/>
              </w:rPr>
              <w:t xml:space="preserve">All </w:t>
            </w:r>
            <w:r w:rsidRPr="00561D6B">
              <w:rPr>
                <w:rFonts w:hint="eastAsia"/>
                <w:sz w:val="20"/>
                <w:szCs w:val="20"/>
                <w:lang w:eastAsia="zh-CN"/>
              </w:rPr>
              <w:t xml:space="preserve">RF/BB </w:t>
            </w:r>
            <w:r w:rsidRPr="00561D6B">
              <w:rPr>
                <w:sz w:val="20"/>
                <w:szCs w:val="20"/>
                <w:lang w:eastAsia="zh-CN"/>
              </w:rPr>
              <w:t xml:space="preserve">are </w:t>
            </w:r>
            <w:r w:rsidRPr="00561D6B">
              <w:rPr>
                <w:rFonts w:hint="eastAsia"/>
                <w:sz w:val="20"/>
                <w:szCs w:val="20"/>
                <w:lang w:eastAsia="zh-CN"/>
              </w:rPr>
              <w:t>switched off for long term</w:t>
            </w:r>
            <w:r w:rsidR="00F52982">
              <w:rPr>
                <w:sz w:val="20"/>
                <w:szCs w:val="20"/>
                <w:lang w:eastAsia="zh-CN"/>
              </w:rPr>
              <w:t>.</w:t>
            </w:r>
            <w:r w:rsidR="005873CC">
              <w:rPr>
                <w:sz w:val="20"/>
                <w:szCs w:val="20"/>
                <w:lang w:eastAsia="zh-CN"/>
              </w:rPr>
              <w:t xml:space="preserve"> Large </w:t>
            </w:r>
            <w:r w:rsidR="005873CC">
              <w:rPr>
                <w:sz w:val="20"/>
                <w:szCs w:val="20"/>
                <w:lang w:eastAsia="zh-CN"/>
              </w:rPr>
              <w:lastRenderedPageBreak/>
              <w:t>transition time/energy. Suitable for 200~1000ms level sleeping.</w:t>
            </w:r>
          </w:p>
        </w:tc>
        <w:tc>
          <w:tcPr>
            <w:tcW w:w="3103" w:type="dxa"/>
          </w:tcPr>
          <w:p w14:paraId="706AFEAA" w14:textId="3D63BA2F" w:rsidR="00E519FF" w:rsidRPr="00561D6B" w:rsidRDefault="00E519FF" w:rsidP="00BE55E3">
            <w:pPr>
              <w:rPr>
                <w:sz w:val="20"/>
                <w:szCs w:val="20"/>
                <w:lang w:eastAsia="zh-CN"/>
              </w:rPr>
            </w:pPr>
            <w:r w:rsidRPr="00561D6B">
              <w:rPr>
                <w:sz w:val="20"/>
                <w:szCs w:val="20"/>
                <w:lang w:eastAsia="zh-CN"/>
              </w:rPr>
              <w:lastRenderedPageBreak/>
              <w:t xml:space="preserve">All </w:t>
            </w:r>
            <w:r w:rsidRPr="00561D6B">
              <w:rPr>
                <w:rFonts w:hint="eastAsia"/>
                <w:sz w:val="20"/>
                <w:szCs w:val="20"/>
                <w:lang w:eastAsia="zh-CN"/>
              </w:rPr>
              <w:t xml:space="preserve">RF/BB </w:t>
            </w:r>
            <w:r w:rsidRPr="00561D6B">
              <w:rPr>
                <w:sz w:val="20"/>
                <w:szCs w:val="20"/>
                <w:lang w:eastAsia="zh-CN"/>
              </w:rPr>
              <w:t xml:space="preserve">are </w:t>
            </w:r>
            <w:r w:rsidRPr="00561D6B">
              <w:rPr>
                <w:rFonts w:hint="eastAsia"/>
                <w:sz w:val="20"/>
                <w:szCs w:val="20"/>
                <w:lang w:eastAsia="zh-CN"/>
              </w:rPr>
              <w:t>switched off</w:t>
            </w:r>
            <w:r w:rsidRPr="00561D6B">
              <w:rPr>
                <w:sz w:val="20"/>
                <w:szCs w:val="20"/>
                <w:lang w:eastAsia="zh-CN"/>
              </w:rPr>
              <w:t xml:space="preserve"> for long </w:t>
            </w:r>
            <w:r w:rsidRPr="00561D6B">
              <w:rPr>
                <w:sz w:val="20"/>
                <w:szCs w:val="20"/>
                <w:lang w:eastAsia="zh-CN"/>
              </w:rPr>
              <w:lastRenderedPageBreak/>
              <w:t>term</w:t>
            </w:r>
          </w:p>
        </w:tc>
      </w:tr>
      <w:tr w:rsidR="00E519FF" w:rsidRPr="00561D6B" w14:paraId="1865B971" w14:textId="77777777" w:rsidTr="00A91C3B">
        <w:tc>
          <w:tcPr>
            <w:tcW w:w="1980" w:type="dxa"/>
          </w:tcPr>
          <w:p w14:paraId="6EF17169" w14:textId="33F765EA" w:rsidR="00E519FF" w:rsidRPr="00561D6B" w:rsidRDefault="00E519FF" w:rsidP="00BE55E3">
            <w:pPr>
              <w:rPr>
                <w:sz w:val="20"/>
                <w:szCs w:val="20"/>
                <w:lang w:eastAsia="zh-CN"/>
              </w:rPr>
            </w:pPr>
            <w:r w:rsidRPr="00561D6B">
              <w:rPr>
                <w:rFonts w:hint="eastAsia"/>
                <w:sz w:val="20"/>
                <w:szCs w:val="20"/>
                <w:lang w:eastAsia="zh-CN"/>
              </w:rPr>
              <w:lastRenderedPageBreak/>
              <w:t>Light sleep</w:t>
            </w:r>
          </w:p>
        </w:tc>
        <w:tc>
          <w:tcPr>
            <w:tcW w:w="4224" w:type="dxa"/>
          </w:tcPr>
          <w:p w14:paraId="3F98A95A" w14:textId="0EB57FBF" w:rsidR="00925A97" w:rsidRPr="00561D6B" w:rsidRDefault="00E519FF" w:rsidP="005873CC">
            <w:pPr>
              <w:rPr>
                <w:sz w:val="20"/>
                <w:szCs w:val="20"/>
                <w:lang w:eastAsia="zh-CN"/>
              </w:rPr>
            </w:pPr>
            <w:r w:rsidRPr="00561D6B">
              <w:rPr>
                <w:sz w:val="20"/>
                <w:szCs w:val="20"/>
                <w:lang w:eastAsia="zh-CN"/>
              </w:rPr>
              <w:t xml:space="preserve">Almost all </w:t>
            </w:r>
            <w:r w:rsidRPr="00561D6B">
              <w:rPr>
                <w:rFonts w:hint="eastAsia"/>
                <w:sz w:val="20"/>
                <w:szCs w:val="20"/>
                <w:lang w:eastAsia="zh-CN"/>
              </w:rPr>
              <w:t xml:space="preserve">RF/BB </w:t>
            </w:r>
            <w:r w:rsidRPr="00561D6B">
              <w:rPr>
                <w:sz w:val="20"/>
                <w:szCs w:val="20"/>
                <w:lang w:eastAsia="zh-CN"/>
              </w:rPr>
              <w:t xml:space="preserve">are </w:t>
            </w:r>
            <w:r w:rsidRPr="00561D6B">
              <w:rPr>
                <w:rFonts w:hint="eastAsia"/>
                <w:sz w:val="20"/>
                <w:szCs w:val="20"/>
                <w:lang w:eastAsia="zh-CN"/>
              </w:rPr>
              <w:t>switched off</w:t>
            </w:r>
            <w:r w:rsidRPr="00561D6B">
              <w:rPr>
                <w:sz w:val="20"/>
                <w:szCs w:val="20"/>
                <w:lang w:eastAsia="zh-CN"/>
              </w:rPr>
              <w:t xml:space="preserve"> for short term</w:t>
            </w:r>
            <w:r w:rsidR="00F52982">
              <w:rPr>
                <w:sz w:val="20"/>
                <w:szCs w:val="20"/>
                <w:lang w:eastAsia="zh-CN"/>
              </w:rPr>
              <w:t xml:space="preserve">. </w:t>
            </w:r>
            <w:r w:rsidR="005873CC">
              <w:rPr>
                <w:sz w:val="20"/>
                <w:szCs w:val="20"/>
                <w:lang w:eastAsia="zh-CN"/>
              </w:rPr>
              <w:t>Medium transition time/energy. Suitable for 20~100ms level sleeping.</w:t>
            </w:r>
          </w:p>
        </w:tc>
        <w:tc>
          <w:tcPr>
            <w:tcW w:w="3103" w:type="dxa"/>
          </w:tcPr>
          <w:p w14:paraId="5EA5C439" w14:textId="4A2A0BD3" w:rsidR="00E519FF" w:rsidRPr="00561D6B" w:rsidRDefault="00E519FF" w:rsidP="00E519FF">
            <w:pPr>
              <w:rPr>
                <w:sz w:val="20"/>
                <w:szCs w:val="20"/>
                <w:lang w:eastAsia="zh-CN"/>
              </w:rPr>
            </w:pPr>
            <w:r w:rsidRPr="00561D6B">
              <w:rPr>
                <w:sz w:val="20"/>
                <w:szCs w:val="20"/>
                <w:lang w:eastAsia="zh-CN"/>
              </w:rPr>
              <w:t xml:space="preserve">Almost all </w:t>
            </w:r>
            <w:r w:rsidRPr="00561D6B">
              <w:rPr>
                <w:rFonts w:hint="eastAsia"/>
                <w:sz w:val="20"/>
                <w:szCs w:val="20"/>
                <w:lang w:eastAsia="zh-CN"/>
              </w:rPr>
              <w:t xml:space="preserve">RF/BB </w:t>
            </w:r>
            <w:r w:rsidRPr="00561D6B">
              <w:rPr>
                <w:sz w:val="20"/>
                <w:szCs w:val="20"/>
                <w:lang w:eastAsia="zh-CN"/>
              </w:rPr>
              <w:t xml:space="preserve">are </w:t>
            </w:r>
            <w:r w:rsidRPr="00561D6B">
              <w:rPr>
                <w:rFonts w:hint="eastAsia"/>
                <w:sz w:val="20"/>
                <w:szCs w:val="20"/>
                <w:lang w:eastAsia="zh-CN"/>
              </w:rPr>
              <w:t>switched off</w:t>
            </w:r>
            <w:r w:rsidRPr="00561D6B">
              <w:rPr>
                <w:sz w:val="20"/>
                <w:szCs w:val="20"/>
                <w:lang w:eastAsia="zh-CN"/>
              </w:rPr>
              <w:t xml:space="preserve"> for short term</w:t>
            </w:r>
          </w:p>
        </w:tc>
      </w:tr>
      <w:tr w:rsidR="00E519FF" w:rsidRPr="00561D6B" w14:paraId="40F77FFC" w14:textId="77777777" w:rsidTr="00A91C3B">
        <w:tc>
          <w:tcPr>
            <w:tcW w:w="1980" w:type="dxa"/>
          </w:tcPr>
          <w:p w14:paraId="1187EBC3" w14:textId="2BA1F575" w:rsidR="00E519FF" w:rsidRPr="00561D6B" w:rsidRDefault="00E519FF" w:rsidP="00BE55E3">
            <w:pPr>
              <w:rPr>
                <w:sz w:val="20"/>
                <w:szCs w:val="20"/>
                <w:lang w:eastAsia="zh-CN"/>
              </w:rPr>
            </w:pPr>
            <w:r w:rsidRPr="00561D6B">
              <w:rPr>
                <w:rFonts w:hint="eastAsia"/>
                <w:sz w:val="20"/>
                <w:szCs w:val="20"/>
                <w:lang w:eastAsia="zh-CN"/>
              </w:rPr>
              <w:t>Micro sleep</w:t>
            </w:r>
          </w:p>
        </w:tc>
        <w:tc>
          <w:tcPr>
            <w:tcW w:w="4224" w:type="dxa"/>
          </w:tcPr>
          <w:p w14:paraId="266C44CC" w14:textId="7FC8C252" w:rsidR="00925A97" w:rsidRPr="00561D6B" w:rsidRDefault="00E519FF" w:rsidP="00BE55E3">
            <w:pPr>
              <w:rPr>
                <w:sz w:val="20"/>
                <w:szCs w:val="20"/>
                <w:lang w:eastAsia="zh-CN"/>
              </w:rPr>
            </w:pPr>
            <w:r w:rsidRPr="00561D6B">
              <w:rPr>
                <w:rFonts w:hint="eastAsia"/>
                <w:sz w:val="20"/>
                <w:szCs w:val="20"/>
                <w:lang w:eastAsia="zh-CN"/>
              </w:rPr>
              <w:t xml:space="preserve">RF/BB </w:t>
            </w:r>
            <w:r w:rsidRPr="00561D6B">
              <w:rPr>
                <w:sz w:val="20"/>
                <w:szCs w:val="20"/>
                <w:lang w:eastAsia="zh-CN"/>
              </w:rPr>
              <w:t xml:space="preserve">are </w:t>
            </w:r>
            <w:r w:rsidRPr="00561D6B">
              <w:rPr>
                <w:rFonts w:hint="eastAsia"/>
                <w:sz w:val="20"/>
                <w:szCs w:val="20"/>
                <w:lang w:eastAsia="zh-CN"/>
              </w:rPr>
              <w:t>switched on</w:t>
            </w:r>
            <w:r w:rsidR="00F81633" w:rsidRPr="00561D6B">
              <w:rPr>
                <w:sz w:val="20"/>
                <w:szCs w:val="20"/>
                <w:lang w:eastAsia="zh-CN"/>
              </w:rPr>
              <w:t>, but no signal/channel is processed</w:t>
            </w:r>
            <w:r w:rsidR="00F52982">
              <w:rPr>
                <w:sz w:val="20"/>
                <w:szCs w:val="20"/>
                <w:lang w:eastAsia="zh-CN"/>
              </w:rPr>
              <w:t>.</w:t>
            </w:r>
            <w:r w:rsidR="005873CC">
              <w:rPr>
                <w:sz w:val="20"/>
                <w:szCs w:val="20"/>
                <w:lang w:eastAsia="zh-CN"/>
              </w:rPr>
              <w:t xml:space="preserve"> Small transition time/energy. Suitable for</w:t>
            </w:r>
            <w:r w:rsidR="00F52982">
              <w:rPr>
                <w:sz w:val="20"/>
                <w:szCs w:val="20"/>
                <w:lang w:eastAsia="zh-CN"/>
              </w:rPr>
              <w:t xml:space="preserve"> 1~10ms level</w:t>
            </w:r>
            <w:r w:rsidR="005873CC">
              <w:rPr>
                <w:sz w:val="20"/>
                <w:szCs w:val="20"/>
                <w:lang w:eastAsia="zh-CN"/>
              </w:rPr>
              <w:t xml:space="preserve"> sleeping</w:t>
            </w:r>
            <w:r w:rsidR="00925A97">
              <w:rPr>
                <w:sz w:val="20"/>
                <w:szCs w:val="20"/>
                <w:lang w:eastAsia="zh-CN"/>
              </w:rPr>
              <w:t>.</w:t>
            </w:r>
          </w:p>
        </w:tc>
        <w:tc>
          <w:tcPr>
            <w:tcW w:w="3103" w:type="dxa"/>
          </w:tcPr>
          <w:p w14:paraId="22981F5A" w14:textId="0A1A18C6" w:rsidR="00E519FF" w:rsidRPr="00561D6B" w:rsidRDefault="00E519FF" w:rsidP="00BE55E3">
            <w:pPr>
              <w:rPr>
                <w:sz w:val="20"/>
                <w:szCs w:val="20"/>
                <w:lang w:eastAsia="zh-CN"/>
              </w:rPr>
            </w:pPr>
            <w:r w:rsidRPr="00561D6B">
              <w:rPr>
                <w:rFonts w:hint="eastAsia"/>
                <w:sz w:val="20"/>
                <w:szCs w:val="20"/>
                <w:lang w:eastAsia="zh-CN"/>
              </w:rPr>
              <w:t xml:space="preserve">RF/BB </w:t>
            </w:r>
            <w:r w:rsidRPr="00561D6B">
              <w:rPr>
                <w:sz w:val="20"/>
                <w:szCs w:val="20"/>
                <w:lang w:eastAsia="zh-CN"/>
              </w:rPr>
              <w:t xml:space="preserve">are </w:t>
            </w:r>
            <w:r w:rsidRPr="00561D6B">
              <w:rPr>
                <w:rFonts w:hint="eastAsia"/>
                <w:sz w:val="20"/>
                <w:szCs w:val="20"/>
                <w:lang w:eastAsia="zh-CN"/>
              </w:rPr>
              <w:t>switched on</w:t>
            </w:r>
            <w:r w:rsidRPr="00561D6B">
              <w:rPr>
                <w:sz w:val="20"/>
                <w:szCs w:val="20"/>
                <w:lang w:eastAsia="zh-CN"/>
              </w:rPr>
              <w:t xml:space="preserve">, </w:t>
            </w:r>
            <w:r w:rsidR="001D3D5A" w:rsidRPr="00561D6B">
              <w:rPr>
                <w:sz w:val="20"/>
                <w:szCs w:val="20"/>
                <w:lang w:eastAsia="zh-CN"/>
              </w:rPr>
              <w:t>but no signal/channel is processed</w:t>
            </w:r>
          </w:p>
        </w:tc>
      </w:tr>
      <w:tr w:rsidR="00E519FF" w:rsidRPr="00561D6B" w14:paraId="429FE5CB" w14:textId="77777777" w:rsidTr="00A91C3B">
        <w:tc>
          <w:tcPr>
            <w:tcW w:w="1980" w:type="dxa"/>
          </w:tcPr>
          <w:p w14:paraId="71F5BA8A" w14:textId="3AABA103" w:rsidR="00E519FF" w:rsidRPr="00561D6B" w:rsidRDefault="002B6D79" w:rsidP="00BE55E3">
            <w:pPr>
              <w:rPr>
                <w:sz w:val="20"/>
                <w:szCs w:val="20"/>
                <w:lang w:eastAsia="zh-CN"/>
              </w:rPr>
            </w:pPr>
            <w:r w:rsidRPr="00561D6B">
              <w:rPr>
                <w:sz w:val="20"/>
                <w:szCs w:val="20"/>
                <w:lang w:eastAsia="zh-CN"/>
              </w:rPr>
              <w:t>P</w:t>
            </w:r>
            <w:r w:rsidRPr="00561D6B">
              <w:rPr>
                <w:rFonts w:hint="eastAsia"/>
                <w:sz w:val="20"/>
                <w:szCs w:val="20"/>
                <w:lang w:eastAsia="zh-CN"/>
              </w:rPr>
              <w:t xml:space="preserve">artial </w:t>
            </w:r>
            <w:r w:rsidRPr="00561D6B">
              <w:rPr>
                <w:sz w:val="20"/>
                <w:szCs w:val="20"/>
                <w:lang w:eastAsia="zh-CN"/>
              </w:rPr>
              <w:t>loading</w:t>
            </w:r>
          </w:p>
        </w:tc>
        <w:tc>
          <w:tcPr>
            <w:tcW w:w="4224" w:type="dxa"/>
          </w:tcPr>
          <w:p w14:paraId="536BFE3E" w14:textId="56A38137" w:rsidR="00E519FF" w:rsidRPr="00561D6B" w:rsidRDefault="00F81633" w:rsidP="00F81633">
            <w:pPr>
              <w:rPr>
                <w:sz w:val="20"/>
                <w:szCs w:val="20"/>
                <w:lang w:eastAsia="zh-CN"/>
              </w:rPr>
            </w:pPr>
            <w:r w:rsidRPr="00561D6B">
              <w:rPr>
                <w:rFonts w:hint="eastAsia"/>
                <w:sz w:val="20"/>
                <w:szCs w:val="20"/>
                <w:lang w:eastAsia="zh-CN"/>
              </w:rPr>
              <w:t>10%</w:t>
            </w:r>
            <w:r w:rsidRPr="00561D6B">
              <w:rPr>
                <w:sz w:val="20"/>
                <w:szCs w:val="20"/>
                <w:lang w:eastAsia="zh-CN"/>
              </w:rPr>
              <w:t>~50% loading</w:t>
            </w:r>
            <w:r w:rsidR="00561D6B">
              <w:rPr>
                <w:sz w:val="20"/>
                <w:szCs w:val="20"/>
                <w:lang w:eastAsia="zh-CN"/>
              </w:rPr>
              <w:t>;</w:t>
            </w:r>
          </w:p>
          <w:p w14:paraId="764CBD26" w14:textId="77777777" w:rsidR="00152AA1" w:rsidRDefault="00561D6B" w:rsidP="00F52982">
            <w:pPr>
              <w:pStyle w:val="B4"/>
              <w:ind w:left="0" w:firstLine="0"/>
            </w:pPr>
            <w:r>
              <w:t xml:space="preserve">6/24 of full energy for 10% loading, 10/24 of full energy for 30% loading, and </w:t>
            </w:r>
            <w:r w:rsidR="00F52982">
              <w:t>1</w:t>
            </w:r>
            <w:r w:rsidRPr="00561D6B">
              <w:t>8/24</w:t>
            </w:r>
            <w:r>
              <w:t xml:space="preserve"> of full</w:t>
            </w:r>
            <w:r w:rsidRPr="00561D6B">
              <w:t xml:space="preserve"> </w:t>
            </w:r>
            <w:r>
              <w:t>energy for 50% l</w:t>
            </w:r>
            <w:r w:rsidRPr="00561D6B">
              <w:t>oad</w:t>
            </w:r>
            <w:r>
              <w:t>i</w:t>
            </w:r>
            <w:r w:rsidRPr="007A3D41">
              <w:t>ng, according to Appendix A.</w:t>
            </w:r>
            <w:r w:rsidR="00F52982" w:rsidRPr="007A3D41">
              <w:t>1</w:t>
            </w:r>
            <w:r w:rsidRPr="007A3D41">
              <w:t>.</w:t>
            </w:r>
            <w:r w:rsidR="00152AA1">
              <w:t xml:space="preserve"> </w:t>
            </w:r>
          </w:p>
          <w:p w14:paraId="7B0231B9" w14:textId="0207EF15" w:rsidR="00925A97" w:rsidRPr="00561D6B" w:rsidRDefault="00152AA1" w:rsidP="00F52982">
            <w:pPr>
              <w:pStyle w:val="B4"/>
              <w:ind w:left="0" w:firstLine="0"/>
            </w:pPr>
            <w:r>
              <w:t>Note: Here, only common signal/channel is considered as 10</w:t>
            </w:r>
            <w:r w:rsidRPr="00152AA1">
              <w:rPr>
                <w:rFonts w:hint="eastAsia"/>
              </w:rPr>
              <w:t>%</w:t>
            </w:r>
            <w:r w:rsidRPr="00152AA1">
              <w:t xml:space="preserve"> loading. In some modelling, </w:t>
            </w:r>
            <w:r>
              <w:t xml:space="preserve">only </w:t>
            </w:r>
            <w:r w:rsidRPr="00152AA1">
              <w:t>common signal/channel is considered as empty loading.</w:t>
            </w:r>
            <w:r w:rsidR="007A3D41">
              <w:t xml:space="preserve"> The empty loading (i.e. 0% loading) can be regarded as the micro sleep.</w:t>
            </w:r>
          </w:p>
        </w:tc>
        <w:tc>
          <w:tcPr>
            <w:tcW w:w="3103" w:type="dxa"/>
          </w:tcPr>
          <w:p w14:paraId="1E3A6E23" w14:textId="493ADA33" w:rsidR="00E519FF" w:rsidRPr="00561D6B" w:rsidRDefault="00F81633" w:rsidP="00BE55E3">
            <w:pPr>
              <w:rPr>
                <w:sz w:val="20"/>
                <w:szCs w:val="20"/>
                <w:lang w:eastAsia="zh-CN"/>
              </w:rPr>
            </w:pPr>
            <w:r w:rsidRPr="00561D6B">
              <w:rPr>
                <w:rFonts w:hint="eastAsia"/>
                <w:sz w:val="20"/>
                <w:szCs w:val="20"/>
                <w:lang w:eastAsia="zh-CN"/>
              </w:rPr>
              <w:t>SSB/CSI-RS, PDCCH-only</w:t>
            </w:r>
            <w:r w:rsidR="00773CBF">
              <w:rPr>
                <w:rFonts w:hint="eastAsia"/>
                <w:sz w:val="20"/>
                <w:szCs w:val="20"/>
                <w:lang w:eastAsia="zh-CN"/>
              </w:rPr>
              <w:t>,</w:t>
            </w:r>
            <w:r w:rsidR="00773CBF">
              <w:rPr>
                <w:sz w:val="20"/>
                <w:szCs w:val="20"/>
                <w:lang w:eastAsia="zh-CN"/>
              </w:rPr>
              <w:t xml:space="preserve"> bandwidth scaling</w:t>
            </w:r>
          </w:p>
        </w:tc>
      </w:tr>
      <w:tr w:rsidR="00E519FF" w:rsidRPr="00561D6B" w14:paraId="3DD1A9E5" w14:textId="77777777" w:rsidTr="00A91C3B">
        <w:tc>
          <w:tcPr>
            <w:tcW w:w="1980" w:type="dxa"/>
          </w:tcPr>
          <w:p w14:paraId="0B3F759D" w14:textId="06D0BC4E" w:rsidR="00E519FF" w:rsidRPr="00561D6B" w:rsidRDefault="00F81633" w:rsidP="00BE55E3">
            <w:pPr>
              <w:rPr>
                <w:sz w:val="20"/>
                <w:szCs w:val="20"/>
                <w:lang w:eastAsia="zh-CN"/>
              </w:rPr>
            </w:pPr>
            <w:r w:rsidRPr="00561D6B">
              <w:rPr>
                <w:rFonts w:hint="eastAsia"/>
                <w:sz w:val="20"/>
                <w:szCs w:val="20"/>
                <w:lang w:eastAsia="zh-CN"/>
              </w:rPr>
              <w:t>Full loading</w:t>
            </w:r>
          </w:p>
        </w:tc>
        <w:tc>
          <w:tcPr>
            <w:tcW w:w="4224" w:type="dxa"/>
          </w:tcPr>
          <w:p w14:paraId="043C8A69" w14:textId="53197367" w:rsidR="00E519FF" w:rsidRDefault="00925A97" w:rsidP="00BE55E3">
            <w:pPr>
              <w:rPr>
                <w:sz w:val="20"/>
                <w:szCs w:val="20"/>
                <w:lang w:eastAsia="zh-CN"/>
              </w:rPr>
            </w:pPr>
            <w:r>
              <w:rPr>
                <w:sz w:val="20"/>
                <w:szCs w:val="20"/>
                <w:lang w:eastAsia="zh-CN"/>
              </w:rPr>
              <w:t>5</w:t>
            </w:r>
            <w:r w:rsidR="00F81633" w:rsidRPr="00561D6B">
              <w:rPr>
                <w:sz w:val="20"/>
                <w:szCs w:val="20"/>
                <w:lang w:eastAsia="zh-CN"/>
              </w:rPr>
              <w:t>0%~</w:t>
            </w:r>
            <w:r w:rsidR="00F81633" w:rsidRPr="00561D6B">
              <w:rPr>
                <w:rFonts w:hint="eastAsia"/>
                <w:sz w:val="20"/>
                <w:szCs w:val="20"/>
                <w:lang w:eastAsia="zh-CN"/>
              </w:rPr>
              <w:t>100%</w:t>
            </w:r>
            <w:r w:rsidR="00F81633" w:rsidRPr="00561D6B">
              <w:rPr>
                <w:sz w:val="20"/>
                <w:szCs w:val="20"/>
                <w:lang w:eastAsia="zh-CN"/>
              </w:rPr>
              <w:t xml:space="preserve"> loading</w:t>
            </w:r>
            <w:r w:rsidR="00561D6B">
              <w:rPr>
                <w:sz w:val="20"/>
                <w:szCs w:val="20"/>
                <w:lang w:eastAsia="zh-CN"/>
              </w:rPr>
              <w:t>;</w:t>
            </w:r>
          </w:p>
          <w:p w14:paraId="1C8FCBD9" w14:textId="44A9ACB0" w:rsidR="00561D6B" w:rsidRPr="00561D6B" w:rsidRDefault="00561D6B" w:rsidP="00BE55E3">
            <w:pPr>
              <w:rPr>
                <w:sz w:val="20"/>
                <w:szCs w:val="20"/>
                <w:lang w:eastAsia="zh-CN"/>
              </w:rPr>
            </w:pPr>
            <w:r>
              <w:rPr>
                <w:sz w:val="20"/>
                <w:szCs w:val="20"/>
                <w:lang w:eastAsia="zh-CN"/>
              </w:rPr>
              <w:t>Full energy</w:t>
            </w:r>
            <w:r w:rsidR="00152AA1">
              <w:rPr>
                <w:sz w:val="20"/>
                <w:szCs w:val="20"/>
                <w:lang w:eastAsia="zh-CN"/>
              </w:rPr>
              <w:t>.</w:t>
            </w:r>
          </w:p>
        </w:tc>
        <w:tc>
          <w:tcPr>
            <w:tcW w:w="3103" w:type="dxa"/>
          </w:tcPr>
          <w:p w14:paraId="538C0611" w14:textId="66BF4902" w:rsidR="00E519FF" w:rsidRPr="00561D6B" w:rsidRDefault="00F81633" w:rsidP="00BE55E3">
            <w:pPr>
              <w:rPr>
                <w:sz w:val="20"/>
                <w:szCs w:val="20"/>
                <w:lang w:eastAsia="zh-CN"/>
              </w:rPr>
            </w:pPr>
            <w:r w:rsidRPr="00561D6B">
              <w:rPr>
                <w:sz w:val="20"/>
                <w:szCs w:val="20"/>
                <w:lang w:eastAsia="zh-CN"/>
              </w:rPr>
              <w:t>PDCCH + PDSCH, UL</w:t>
            </w:r>
          </w:p>
        </w:tc>
      </w:tr>
      <w:tr w:rsidR="00E519FF" w:rsidRPr="00561D6B" w14:paraId="5CF169B5" w14:textId="77777777" w:rsidTr="00A91C3B">
        <w:tc>
          <w:tcPr>
            <w:tcW w:w="1980" w:type="dxa"/>
          </w:tcPr>
          <w:p w14:paraId="2F6F895D" w14:textId="0E8B42E2" w:rsidR="00E519FF" w:rsidRPr="00561D6B" w:rsidRDefault="00250D62" w:rsidP="00250D62">
            <w:pPr>
              <w:rPr>
                <w:sz w:val="20"/>
                <w:szCs w:val="20"/>
                <w:lang w:eastAsia="zh-CN"/>
              </w:rPr>
            </w:pPr>
            <w:r w:rsidRPr="00561D6B">
              <w:rPr>
                <w:sz w:val="20"/>
                <w:szCs w:val="20"/>
                <w:lang w:eastAsia="zh-CN"/>
              </w:rPr>
              <w:t>Scaling for a</w:t>
            </w:r>
            <w:r w:rsidRPr="00561D6B">
              <w:rPr>
                <w:rFonts w:hint="eastAsia"/>
                <w:sz w:val="20"/>
                <w:szCs w:val="20"/>
                <w:lang w:eastAsia="zh-CN"/>
              </w:rPr>
              <w:t xml:space="preserve">ntenna </w:t>
            </w:r>
            <w:r w:rsidRPr="00561D6B">
              <w:rPr>
                <w:sz w:val="20"/>
                <w:szCs w:val="20"/>
                <w:lang w:eastAsia="zh-CN"/>
              </w:rPr>
              <w:t>port and power amplifier</w:t>
            </w:r>
          </w:p>
        </w:tc>
        <w:tc>
          <w:tcPr>
            <w:tcW w:w="4224" w:type="dxa"/>
          </w:tcPr>
          <w:p w14:paraId="64F58016" w14:textId="3E04680D" w:rsidR="00E519FF" w:rsidRPr="00561D6B" w:rsidRDefault="00250D62" w:rsidP="00250D62">
            <w:pPr>
              <w:jc w:val="left"/>
              <w:rPr>
                <w:sz w:val="20"/>
                <w:szCs w:val="20"/>
                <w:lang w:eastAsia="zh-CN"/>
              </w:rPr>
            </w:pPr>
            <w:r w:rsidRPr="00561D6B">
              <w:rPr>
                <w:sz w:val="20"/>
                <w:szCs w:val="20"/>
                <w:lang w:eastAsia="zh-CN"/>
              </w:rPr>
              <w:t>a * p * E_load,</w:t>
            </w:r>
            <w:r w:rsidRPr="00561D6B">
              <w:rPr>
                <w:rFonts w:hint="eastAsia"/>
                <w:sz w:val="20"/>
                <w:szCs w:val="20"/>
                <w:lang w:eastAsia="zh-CN"/>
              </w:rPr>
              <w:t xml:space="preserve"> </w:t>
            </w:r>
            <w:r w:rsidRPr="00561D6B">
              <w:rPr>
                <w:sz w:val="20"/>
                <w:szCs w:val="20"/>
                <w:lang w:eastAsia="zh-CN"/>
              </w:rPr>
              <w:t>where E_load is the energy consumption for partial loading or full loading, a is the scaling factor of the number of antenna ports, and p is the scaling factor of the power amplifier, and a and p belong to [0, 1</w:t>
            </w:r>
            <w:r w:rsidRPr="00561D6B">
              <w:rPr>
                <w:rFonts w:hint="eastAsia"/>
                <w:sz w:val="20"/>
                <w:szCs w:val="20"/>
                <w:lang w:eastAsia="zh-CN"/>
              </w:rPr>
              <w:t>].</w:t>
            </w:r>
          </w:p>
        </w:tc>
        <w:tc>
          <w:tcPr>
            <w:tcW w:w="3103" w:type="dxa"/>
          </w:tcPr>
          <w:p w14:paraId="393FBAE3" w14:textId="3D5CD1EA" w:rsidR="00E519FF" w:rsidRPr="00561D6B" w:rsidRDefault="00250D62" w:rsidP="00BE55E3">
            <w:pPr>
              <w:rPr>
                <w:sz w:val="20"/>
                <w:szCs w:val="20"/>
                <w:lang w:eastAsia="zh-CN"/>
              </w:rPr>
            </w:pPr>
            <w:r w:rsidRPr="00561D6B">
              <w:rPr>
                <w:sz w:val="20"/>
                <w:szCs w:val="20"/>
              </w:rPr>
              <w:t>Antenna scaling</w:t>
            </w:r>
          </w:p>
        </w:tc>
      </w:tr>
      <w:tr w:rsidR="004B5B0B" w:rsidRPr="00561D6B" w14:paraId="435C7AA3" w14:textId="77777777" w:rsidTr="005873CC">
        <w:trPr>
          <w:trHeight w:val="498"/>
        </w:trPr>
        <w:tc>
          <w:tcPr>
            <w:tcW w:w="1980" w:type="dxa"/>
          </w:tcPr>
          <w:p w14:paraId="183759A0" w14:textId="22C5156D" w:rsidR="004B5B0B" w:rsidRPr="00561D6B" w:rsidRDefault="00DD2E0D" w:rsidP="00250D62">
            <w:pPr>
              <w:rPr>
                <w:sz w:val="20"/>
                <w:szCs w:val="20"/>
                <w:lang w:eastAsia="zh-CN"/>
              </w:rPr>
            </w:pPr>
            <w:r>
              <w:rPr>
                <w:sz w:val="20"/>
                <w:szCs w:val="20"/>
                <w:lang w:eastAsia="zh-CN"/>
              </w:rPr>
              <w:t>TX or RX</w:t>
            </w:r>
          </w:p>
        </w:tc>
        <w:tc>
          <w:tcPr>
            <w:tcW w:w="4224" w:type="dxa"/>
          </w:tcPr>
          <w:p w14:paraId="1E760A3F" w14:textId="270FBCEC" w:rsidR="004B5B0B" w:rsidRPr="00561D6B" w:rsidRDefault="00DD2E0D" w:rsidP="00A91C3B">
            <w:pPr>
              <w:jc w:val="left"/>
              <w:rPr>
                <w:sz w:val="20"/>
                <w:szCs w:val="20"/>
                <w:lang w:eastAsia="zh-CN"/>
              </w:rPr>
            </w:pPr>
            <w:r w:rsidRPr="00A91C3B">
              <w:rPr>
                <w:rFonts w:hint="eastAsia"/>
                <w:sz w:val="20"/>
                <w:szCs w:val="20"/>
                <w:lang w:eastAsia="zh-CN"/>
              </w:rPr>
              <w:t>T</w:t>
            </w:r>
            <w:r w:rsidRPr="00A91C3B">
              <w:rPr>
                <w:sz w:val="20"/>
                <w:szCs w:val="20"/>
                <w:lang w:eastAsia="zh-CN"/>
              </w:rPr>
              <w:t xml:space="preserve">X should be focused. RX can </w:t>
            </w:r>
            <w:r w:rsidR="00A91C3B" w:rsidRPr="00A91C3B">
              <w:rPr>
                <w:sz w:val="20"/>
                <w:szCs w:val="20"/>
                <w:lang w:eastAsia="zh-CN"/>
              </w:rPr>
              <w:t xml:space="preserve">further </w:t>
            </w:r>
            <w:r w:rsidRPr="00A91C3B">
              <w:rPr>
                <w:sz w:val="20"/>
                <w:szCs w:val="20"/>
                <w:lang w:eastAsia="zh-CN"/>
              </w:rPr>
              <w:t>be scaled down (FFS)</w:t>
            </w:r>
            <w:r w:rsidR="00A91C3B" w:rsidRPr="00A91C3B">
              <w:rPr>
                <w:sz w:val="20"/>
                <w:szCs w:val="20"/>
                <w:lang w:eastAsia="zh-CN"/>
              </w:rPr>
              <w:t xml:space="preserve"> based on TX</w:t>
            </w:r>
            <w:r w:rsidRPr="00A91C3B">
              <w:rPr>
                <w:sz w:val="20"/>
                <w:szCs w:val="20"/>
                <w:lang w:eastAsia="zh-CN"/>
              </w:rPr>
              <w:t>.</w:t>
            </w:r>
          </w:p>
        </w:tc>
        <w:tc>
          <w:tcPr>
            <w:tcW w:w="3103" w:type="dxa"/>
          </w:tcPr>
          <w:p w14:paraId="3173D26D" w14:textId="083BD22D" w:rsidR="004B5B0B" w:rsidRPr="00561D6B" w:rsidRDefault="004B5B0B" w:rsidP="00BE55E3">
            <w:pPr>
              <w:rPr>
                <w:sz w:val="20"/>
                <w:szCs w:val="20"/>
                <w:lang w:eastAsia="zh-CN"/>
              </w:rPr>
            </w:pPr>
            <w:r>
              <w:rPr>
                <w:sz w:val="20"/>
                <w:szCs w:val="20"/>
                <w:lang w:eastAsia="zh-CN"/>
              </w:rPr>
              <w:t xml:space="preserve">TX (UL) may have higher power consumption, but </w:t>
            </w:r>
            <w:r w:rsidR="00DD2E0D">
              <w:rPr>
                <w:sz w:val="20"/>
                <w:szCs w:val="20"/>
                <w:lang w:eastAsia="zh-CN"/>
              </w:rPr>
              <w:t>RX (DL) is focused</w:t>
            </w:r>
          </w:p>
        </w:tc>
      </w:tr>
    </w:tbl>
    <w:p w14:paraId="415E2DAD" w14:textId="325FCB5A" w:rsidR="00903746" w:rsidRDefault="005460C3" w:rsidP="00097E06">
      <w:pPr>
        <w:pStyle w:val="Heading2"/>
      </w:pPr>
      <w:r>
        <w:t>Different BS types</w:t>
      </w:r>
    </w:p>
    <w:p w14:paraId="4960F145" w14:textId="5CBCC902" w:rsidR="007F5A66" w:rsidRDefault="007F5A66" w:rsidP="00284C69">
      <w:pPr>
        <w:rPr>
          <w:lang w:eastAsia="zh-CN"/>
        </w:rPr>
      </w:pPr>
      <w:r>
        <w:rPr>
          <w:lang w:eastAsia="zh-CN"/>
        </w:rPr>
        <w:t>I</w:t>
      </w:r>
      <w:r w:rsidR="007A3D41">
        <w:rPr>
          <w:lang w:eastAsia="zh-CN"/>
        </w:rPr>
        <w:t>n the suburban and rural area,</w:t>
      </w:r>
      <w:r>
        <w:rPr>
          <w:lang w:eastAsia="zh-CN"/>
        </w:rPr>
        <w:t xml:space="preserve"> macro cells or micro cells are used. In urban </w:t>
      </w:r>
      <w:r w:rsidR="007A3D41">
        <w:rPr>
          <w:lang w:eastAsia="zh-CN"/>
        </w:rPr>
        <w:t xml:space="preserve">and dense urban </w:t>
      </w:r>
      <w:r>
        <w:rPr>
          <w:lang w:eastAsia="zh-CN"/>
        </w:rPr>
        <w:t>area</w:t>
      </w:r>
      <w:r w:rsidR="007A3D41">
        <w:rPr>
          <w:lang w:eastAsia="zh-CN"/>
        </w:rPr>
        <w:t>,</w:t>
      </w:r>
      <w:r>
        <w:rPr>
          <w:lang w:eastAsia="zh-CN"/>
        </w:rPr>
        <w:t xml:space="preserve"> macro cells, micro cells and small cells can be used. BS for macro cell, micro cell and small cell can be defined as three typical BS types.</w:t>
      </w:r>
    </w:p>
    <w:p w14:paraId="5ABAE364" w14:textId="7D864D4D" w:rsidR="005460C3" w:rsidRPr="005460C3" w:rsidRDefault="005460C3" w:rsidP="00284C69">
      <w:pPr>
        <w:rPr>
          <w:lang w:eastAsia="zh-CN"/>
        </w:rPr>
      </w:pPr>
      <w:r w:rsidRPr="005460C3">
        <w:rPr>
          <w:rFonts w:hint="eastAsia"/>
          <w:lang w:eastAsia="zh-CN"/>
        </w:rPr>
        <w:t>T</w:t>
      </w:r>
      <w:r w:rsidRPr="005460C3">
        <w:rPr>
          <w:lang w:eastAsia="zh-CN"/>
        </w:rPr>
        <w:t xml:space="preserve">he different BS types have different transmit power </w:t>
      </w:r>
      <w:r w:rsidR="007A3D41">
        <w:rPr>
          <w:lang w:eastAsia="zh-CN"/>
        </w:rPr>
        <w:t xml:space="preserve">levels </w:t>
      </w:r>
      <w:r w:rsidRPr="005460C3">
        <w:rPr>
          <w:lang w:eastAsia="zh-CN"/>
        </w:rPr>
        <w:t>and antenna configuration</w:t>
      </w:r>
      <w:r w:rsidR="002506CD">
        <w:rPr>
          <w:lang w:eastAsia="zh-CN"/>
        </w:rPr>
        <w:t>s</w:t>
      </w:r>
      <w:r w:rsidRPr="005460C3">
        <w:rPr>
          <w:lang w:eastAsia="zh-CN"/>
        </w:rPr>
        <w:t>. It is general view that RF and antenna</w:t>
      </w:r>
      <w:r w:rsidR="002506CD">
        <w:rPr>
          <w:lang w:eastAsia="zh-CN"/>
        </w:rPr>
        <w:t>s</w:t>
      </w:r>
      <w:r w:rsidRPr="005460C3">
        <w:rPr>
          <w:lang w:eastAsia="zh-CN"/>
        </w:rPr>
        <w:t xml:space="preserve"> take the large portion of energy consumption. Therefore, different BW types should have different energy consumption.</w:t>
      </w:r>
    </w:p>
    <w:p w14:paraId="3A1A6BFA" w14:textId="7EEF9D90" w:rsidR="00284C69" w:rsidRDefault="005460C3" w:rsidP="00284C69">
      <w:pPr>
        <w:rPr>
          <w:b/>
          <w:i/>
          <w:lang w:eastAsia="zh-CN"/>
        </w:rPr>
      </w:pPr>
      <w:r w:rsidRPr="005460C3">
        <w:rPr>
          <w:rFonts w:hint="eastAsia"/>
          <w:b/>
          <w:i/>
          <w:lang w:eastAsia="zh-CN"/>
        </w:rPr>
        <w:t>P</w:t>
      </w:r>
      <w:r>
        <w:rPr>
          <w:b/>
          <w:i/>
          <w:lang w:eastAsia="zh-CN"/>
        </w:rPr>
        <w:t xml:space="preserve">roposal </w:t>
      </w:r>
      <w:r w:rsidR="00097E06">
        <w:rPr>
          <w:b/>
          <w:i/>
          <w:lang w:eastAsia="zh-CN"/>
        </w:rPr>
        <w:t>4</w:t>
      </w:r>
      <w:r>
        <w:rPr>
          <w:b/>
          <w:i/>
          <w:lang w:eastAsia="zh-CN"/>
        </w:rPr>
        <w:t>: D</w:t>
      </w:r>
      <w:r w:rsidRPr="005460C3">
        <w:rPr>
          <w:b/>
          <w:i/>
          <w:lang w:eastAsia="zh-CN"/>
        </w:rPr>
        <w:t>ifferent BS types</w:t>
      </w:r>
      <w:r>
        <w:rPr>
          <w:b/>
          <w:i/>
          <w:lang w:eastAsia="zh-CN"/>
        </w:rPr>
        <w:t xml:space="preserve"> have </w:t>
      </w:r>
      <w:r w:rsidRPr="005460C3">
        <w:rPr>
          <w:b/>
          <w:i/>
          <w:lang w:eastAsia="zh-CN"/>
        </w:rPr>
        <w:t>different energy consumption, e.g. macro, micro and small cell BS.</w:t>
      </w:r>
    </w:p>
    <w:p w14:paraId="2DD2D292" w14:textId="01739957" w:rsidR="00D84DB4" w:rsidRDefault="00D84DB4" w:rsidP="00097E06">
      <w:pPr>
        <w:pStyle w:val="Heading2"/>
      </w:pPr>
      <w:r>
        <w:t>Example of BS energy model</w:t>
      </w:r>
    </w:p>
    <w:p w14:paraId="770B664E" w14:textId="269FF5CB" w:rsidR="002A6942" w:rsidRDefault="00D84DB4" w:rsidP="00D84DB4">
      <w:pPr>
        <w:rPr>
          <w:lang w:val="en-GB" w:eastAsia="zh-CN"/>
        </w:rPr>
      </w:pPr>
      <w:r>
        <w:rPr>
          <w:rFonts w:hint="eastAsia"/>
          <w:lang w:val="en-GB" w:eastAsia="zh-CN"/>
        </w:rPr>
        <w:t>A</w:t>
      </w:r>
      <w:r>
        <w:rPr>
          <w:lang w:val="en-GB" w:eastAsia="zh-CN"/>
        </w:rPr>
        <w:t xml:space="preserve">s summary, we show an example of </w:t>
      </w:r>
      <w:r w:rsidR="008E63CB">
        <w:rPr>
          <w:lang w:val="en-GB" w:eastAsia="zh-CN"/>
        </w:rPr>
        <w:t>the basic energy consumption for different BS types</w:t>
      </w:r>
      <w:r w:rsidR="00587EA2">
        <w:rPr>
          <w:lang w:val="en-GB" w:eastAsia="zh-CN"/>
        </w:rPr>
        <w:t xml:space="preserve"> in the following table</w:t>
      </w:r>
      <w:r>
        <w:rPr>
          <w:lang w:val="en-GB" w:eastAsia="zh-CN"/>
        </w:rPr>
        <w:t>.</w:t>
      </w:r>
      <w:r w:rsidR="005601A5">
        <w:rPr>
          <w:lang w:val="en-GB" w:eastAsia="zh-CN"/>
        </w:rPr>
        <w:t xml:space="preserve"> </w:t>
      </w:r>
      <w:r w:rsidR="004B5B0B">
        <w:rPr>
          <w:lang w:val="en-GB" w:eastAsia="zh-CN"/>
        </w:rPr>
        <w:t xml:space="preserve">Here, small cell is assumed as the low-power small cell, e.g. indoor small cell. </w:t>
      </w:r>
      <w:r w:rsidR="00081179">
        <w:rPr>
          <w:lang w:val="en-GB" w:eastAsia="zh-CN"/>
        </w:rPr>
        <w:t>Comparison among small cell BS, micro cell BS and macro cell BS is shown in the following table.</w:t>
      </w:r>
    </w:p>
    <w:p w14:paraId="125EFA30" w14:textId="58056916" w:rsidR="002A6942" w:rsidRPr="00D84DB4" w:rsidRDefault="002A6942" w:rsidP="002A6942">
      <w:pPr>
        <w:jc w:val="center"/>
        <w:rPr>
          <w:b/>
          <w:lang w:eastAsia="zh-CN"/>
        </w:rPr>
      </w:pPr>
      <w:r w:rsidRPr="00D84DB4">
        <w:rPr>
          <w:rFonts w:hint="eastAsia"/>
          <w:b/>
          <w:lang w:eastAsia="zh-CN"/>
        </w:rPr>
        <w:t>T</w:t>
      </w:r>
      <w:r w:rsidRPr="00D84DB4">
        <w:rPr>
          <w:b/>
          <w:lang w:eastAsia="zh-CN"/>
        </w:rPr>
        <w:t xml:space="preserve">able </w:t>
      </w:r>
      <w:r w:rsidR="00097E06">
        <w:rPr>
          <w:b/>
          <w:lang w:eastAsia="zh-CN"/>
        </w:rPr>
        <w:t>2</w:t>
      </w:r>
      <w:r w:rsidRPr="00D84DB4">
        <w:rPr>
          <w:b/>
          <w:lang w:eastAsia="zh-CN"/>
        </w:rPr>
        <w:t xml:space="preserve">: </w:t>
      </w:r>
      <w:r w:rsidR="00AA1CF1">
        <w:rPr>
          <w:b/>
          <w:lang w:eastAsia="zh-CN"/>
        </w:rPr>
        <w:t>Comparison among small cell BS, micro cell BS and macro cell BS</w:t>
      </w:r>
    </w:p>
    <w:tbl>
      <w:tblPr>
        <w:tblStyle w:val="TableGrid"/>
        <w:tblW w:w="0" w:type="auto"/>
        <w:tblLook w:val="04A0" w:firstRow="1" w:lastRow="0" w:firstColumn="1" w:lastColumn="0" w:noHBand="0" w:noVBand="1"/>
      </w:tblPr>
      <w:tblGrid>
        <w:gridCol w:w="2326"/>
        <w:gridCol w:w="2327"/>
        <w:gridCol w:w="2327"/>
        <w:gridCol w:w="2327"/>
      </w:tblGrid>
      <w:tr w:rsidR="002A6942" w:rsidRPr="003C29EB" w14:paraId="44BDACD8" w14:textId="77777777" w:rsidTr="002A6942">
        <w:tc>
          <w:tcPr>
            <w:tcW w:w="2326" w:type="dxa"/>
          </w:tcPr>
          <w:p w14:paraId="6F907D7D" w14:textId="77777777" w:rsidR="002A6942" w:rsidRPr="003C29EB" w:rsidRDefault="002A6942" w:rsidP="00D84DB4">
            <w:pPr>
              <w:rPr>
                <w:sz w:val="20"/>
                <w:lang w:val="en-GB" w:eastAsia="zh-CN"/>
              </w:rPr>
            </w:pPr>
          </w:p>
        </w:tc>
        <w:tc>
          <w:tcPr>
            <w:tcW w:w="2327" w:type="dxa"/>
          </w:tcPr>
          <w:p w14:paraId="152B29EF" w14:textId="5A42D223" w:rsidR="002A6942" w:rsidRPr="003C29EB" w:rsidRDefault="00AA1CF1" w:rsidP="00D84DB4">
            <w:pPr>
              <w:rPr>
                <w:sz w:val="20"/>
                <w:lang w:val="en-GB" w:eastAsia="zh-CN"/>
              </w:rPr>
            </w:pPr>
            <w:r w:rsidRPr="003C29EB">
              <w:rPr>
                <w:sz w:val="20"/>
                <w:lang w:val="en-GB" w:eastAsia="zh-CN"/>
              </w:rPr>
              <w:t>Small cell</w:t>
            </w:r>
            <w:r w:rsidR="00097E06">
              <w:rPr>
                <w:sz w:val="20"/>
                <w:lang w:val="en-GB" w:eastAsia="zh-CN"/>
              </w:rPr>
              <w:t xml:space="preserve"> in FR1</w:t>
            </w:r>
          </w:p>
        </w:tc>
        <w:tc>
          <w:tcPr>
            <w:tcW w:w="2327" w:type="dxa"/>
          </w:tcPr>
          <w:p w14:paraId="33F483AD" w14:textId="0B0D367F" w:rsidR="002A6942" w:rsidRPr="003C29EB" w:rsidRDefault="00AA1CF1" w:rsidP="00D84DB4">
            <w:pPr>
              <w:rPr>
                <w:sz w:val="20"/>
                <w:lang w:val="en-GB" w:eastAsia="zh-CN"/>
              </w:rPr>
            </w:pPr>
            <w:r w:rsidRPr="003C29EB">
              <w:rPr>
                <w:sz w:val="20"/>
                <w:lang w:val="en-GB" w:eastAsia="zh-CN"/>
              </w:rPr>
              <w:t>Micro cell</w:t>
            </w:r>
          </w:p>
        </w:tc>
        <w:tc>
          <w:tcPr>
            <w:tcW w:w="2327" w:type="dxa"/>
          </w:tcPr>
          <w:p w14:paraId="466C531F" w14:textId="3B86416E" w:rsidR="002A6942" w:rsidRPr="003C29EB" w:rsidRDefault="00AA1CF1" w:rsidP="00D84DB4">
            <w:pPr>
              <w:rPr>
                <w:sz w:val="20"/>
                <w:lang w:val="en-GB" w:eastAsia="zh-CN"/>
              </w:rPr>
            </w:pPr>
            <w:r w:rsidRPr="003C29EB">
              <w:rPr>
                <w:rFonts w:hint="eastAsia"/>
                <w:sz w:val="20"/>
                <w:lang w:val="en-GB" w:eastAsia="zh-CN"/>
              </w:rPr>
              <w:t>M</w:t>
            </w:r>
            <w:r w:rsidRPr="003C29EB">
              <w:rPr>
                <w:sz w:val="20"/>
                <w:lang w:val="en-GB" w:eastAsia="zh-CN"/>
              </w:rPr>
              <w:t>acro cell</w:t>
            </w:r>
          </w:p>
        </w:tc>
      </w:tr>
      <w:tr w:rsidR="002A6942" w:rsidRPr="003C29EB" w14:paraId="3A8958A8" w14:textId="77777777" w:rsidTr="002A6942">
        <w:tc>
          <w:tcPr>
            <w:tcW w:w="2326" w:type="dxa"/>
          </w:tcPr>
          <w:p w14:paraId="3B9CB97A" w14:textId="566D00F1" w:rsidR="002A6942" w:rsidRPr="003C29EB" w:rsidRDefault="00216C85" w:rsidP="00D84DB4">
            <w:pPr>
              <w:rPr>
                <w:sz w:val="20"/>
                <w:lang w:val="en-GB" w:eastAsia="zh-CN"/>
              </w:rPr>
            </w:pPr>
            <w:r w:rsidRPr="003C29EB">
              <w:rPr>
                <w:sz w:val="20"/>
                <w:lang w:val="en-GB" w:eastAsia="zh-CN"/>
              </w:rPr>
              <w:t>Operation band</w:t>
            </w:r>
          </w:p>
        </w:tc>
        <w:tc>
          <w:tcPr>
            <w:tcW w:w="2327" w:type="dxa"/>
          </w:tcPr>
          <w:p w14:paraId="06846374" w14:textId="1499EF5E" w:rsidR="002A6942" w:rsidRPr="003C29EB" w:rsidRDefault="00216C85" w:rsidP="00D84DB4">
            <w:pPr>
              <w:rPr>
                <w:sz w:val="20"/>
                <w:lang w:val="en-GB" w:eastAsia="zh-CN"/>
              </w:rPr>
            </w:pPr>
            <w:r w:rsidRPr="003C29EB">
              <w:rPr>
                <w:rFonts w:hint="eastAsia"/>
                <w:sz w:val="20"/>
                <w:lang w:val="en-GB" w:eastAsia="zh-CN"/>
              </w:rPr>
              <w:t>~</w:t>
            </w:r>
            <w:r w:rsidRPr="003C29EB">
              <w:rPr>
                <w:sz w:val="20"/>
                <w:lang w:val="en-GB" w:eastAsia="zh-CN"/>
              </w:rPr>
              <w:t>5GHz</w:t>
            </w:r>
          </w:p>
        </w:tc>
        <w:tc>
          <w:tcPr>
            <w:tcW w:w="2327" w:type="dxa"/>
          </w:tcPr>
          <w:p w14:paraId="1FE7FC5C" w14:textId="4E6DD175" w:rsidR="002A6942" w:rsidRPr="003C29EB" w:rsidRDefault="00216C85" w:rsidP="00D84DB4">
            <w:pPr>
              <w:rPr>
                <w:sz w:val="20"/>
                <w:lang w:val="en-GB" w:eastAsia="zh-CN"/>
              </w:rPr>
            </w:pPr>
            <w:r w:rsidRPr="003C29EB">
              <w:rPr>
                <w:rFonts w:hint="eastAsia"/>
                <w:sz w:val="20"/>
                <w:lang w:val="en-GB" w:eastAsia="zh-CN"/>
              </w:rPr>
              <w:t>~</w:t>
            </w:r>
            <w:r w:rsidRPr="003C29EB">
              <w:rPr>
                <w:sz w:val="20"/>
                <w:lang w:val="en-GB" w:eastAsia="zh-CN"/>
              </w:rPr>
              <w:t>2GHz, 3GHz</w:t>
            </w:r>
          </w:p>
        </w:tc>
        <w:tc>
          <w:tcPr>
            <w:tcW w:w="2327" w:type="dxa"/>
          </w:tcPr>
          <w:p w14:paraId="21C91723" w14:textId="327F2725" w:rsidR="002A6942" w:rsidRPr="003C29EB" w:rsidRDefault="00216C85" w:rsidP="00D84DB4">
            <w:pPr>
              <w:rPr>
                <w:sz w:val="20"/>
                <w:lang w:val="en-GB" w:eastAsia="zh-CN"/>
              </w:rPr>
            </w:pPr>
            <w:r w:rsidRPr="003C29EB">
              <w:rPr>
                <w:rFonts w:hint="eastAsia"/>
                <w:sz w:val="20"/>
                <w:lang w:val="en-GB" w:eastAsia="zh-CN"/>
              </w:rPr>
              <w:t>~</w:t>
            </w:r>
            <w:r w:rsidRPr="003C29EB">
              <w:rPr>
                <w:sz w:val="20"/>
                <w:lang w:val="en-GB" w:eastAsia="zh-CN"/>
              </w:rPr>
              <w:t>1 GHz</w:t>
            </w:r>
          </w:p>
        </w:tc>
      </w:tr>
      <w:tr w:rsidR="002A6942" w:rsidRPr="003C29EB" w14:paraId="1094640E" w14:textId="77777777" w:rsidTr="002A6942">
        <w:tc>
          <w:tcPr>
            <w:tcW w:w="2326" w:type="dxa"/>
          </w:tcPr>
          <w:p w14:paraId="421AEEB0" w14:textId="36B2A9EF" w:rsidR="002A6942" w:rsidRPr="003C29EB" w:rsidRDefault="00216C85" w:rsidP="00D84DB4">
            <w:pPr>
              <w:rPr>
                <w:sz w:val="20"/>
                <w:lang w:val="en-GB" w:eastAsia="zh-CN"/>
              </w:rPr>
            </w:pPr>
            <w:r w:rsidRPr="003C29EB">
              <w:rPr>
                <w:sz w:val="20"/>
                <w:lang w:val="en-GB" w:eastAsia="zh-CN"/>
              </w:rPr>
              <w:t>Architecture</w:t>
            </w:r>
          </w:p>
        </w:tc>
        <w:tc>
          <w:tcPr>
            <w:tcW w:w="2327" w:type="dxa"/>
          </w:tcPr>
          <w:p w14:paraId="1E439E9F" w14:textId="4D176F38" w:rsidR="002A6942" w:rsidRPr="003C29EB" w:rsidRDefault="00A91C3B" w:rsidP="00A91C3B">
            <w:pPr>
              <w:rPr>
                <w:sz w:val="20"/>
                <w:lang w:val="en-GB" w:eastAsia="zh-CN"/>
              </w:rPr>
            </w:pPr>
            <w:r>
              <w:rPr>
                <w:sz w:val="20"/>
                <w:lang w:val="en-GB" w:eastAsia="zh-CN"/>
              </w:rPr>
              <w:t>Omni-direction antennas,</w:t>
            </w:r>
            <w:r>
              <w:rPr>
                <w:rFonts w:hint="eastAsia"/>
                <w:sz w:val="20"/>
                <w:lang w:val="en-GB" w:eastAsia="zh-CN"/>
              </w:rPr>
              <w:t xml:space="preserve"> </w:t>
            </w:r>
            <w:r>
              <w:rPr>
                <w:sz w:val="20"/>
                <w:lang w:val="en-GB" w:eastAsia="zh-CN"/>
              </w:rPr>
              <w:t>and collocated</w:t>
            </w:r>
            <w:r w:rsidR="00216C85" w:rsidRPr="003C29EB">
              <w:rPr>
                <w:sz w:val="20"/>
                <w:lang w:val="en-GB" w:eastAsia="zh-CN"/>
              </w:rPr>
              <w:t xml:space="preserve"> RF and BB</w:t>
            </w:r>
          </w:p>
        </w:tc>
        <w:tc>
          <w:tcPr>
            <w:tcW w:w="2327" w:type="dxa"/>
          </w:tcPr>
          <w:p w14:paraId="2328F495" w14:textId="5D5CF4E0" w:rsidR="002A6942" w:rsidRPr="003C29EB" w:rsidRDefault="00216C85" w:rsidP="00D84DB4">
            <w:pPr>
              <w:rPr>
                <w:sz w:val="20"/>
                <w:lang w:val="en-GB" w:eastAsia="zh-CN"/>
              </w:rPr>
            </w:pPr>
            <w:r w:rsidRPr="003C29EB">
              <w:rPr>
                <w:rFonts w:hint="eastAsia"/>
                <w:sz w:val="20"/>
                <w:lang w:val="en-GB" w:eastAsia="zh-CN"/>
              </w:rPr>
              <w:t>A</w:t>
            </w:r>
            <w:r w:rsidRPr="003C29EB">
              <w:rPr>
                <w:sz w:val="20"/>
                <w:lang w:val="en-GB" w:eastAsia="zh-CN"/>
              </w:rPr>
              <w:t>AU</w:t>
            </w:r>
            <w:r w:rsidR="00D367A2" w:rsidRPr="003C29EB">
              <w:rPr>
                <w:sz w:val="20"/>
                <w:lang w:val="en-GB" w:eastAsia="zh-CN"/>
              </w:rPr>
              <w:t>/</w:t>
            </w:r>
            <w:r w:rsidRPr="003C29EB">
              <w:rPr>
                <w:sz w:val="20"/>
                <w:lang w:val="en-GB" w:eastAsia="zh-CN"/>
              </w:rPr>
              <w:t>BBU</w:t>
            </w:r>
          </w:p>
        </w:tc>
        <w:tc>
          <w:tcPr>
            <w:tcW w:w="2327" w:type="dxa"/>
          </w:tcPr>
          <w:p w14:paraId="753BC228" w14:textId="32BE59B9" w:rsidR="002A6942" w:rsidRPr="003C29EB" w:rsidRDefault="00D367A2" w:rsidP="00D84DB4">
            <w:pPr>
              <w:rPr>
                <w:sz w:val="20"/>
                <w:lang w:val="en-GB" w:eastAsia="zh-CN"/>
              </w:rPr>
            </w:pPr>
            <w:r w:rsidRPr="003C29EB">
              <w:rPr>
                <w:sz w:val="20"/>
                <w:lang w:val="en-GB" w:eastAsia="zh-CN"/>
              </w:rPr>
              <w:t>AAU/BBU (or RRU/BBU)</w:t>
            </w:r>
          </w:p>
        </w:tc>
      </w:tr>
      <w:tr w:rsidR="00216C85" w:rsidRPr="003C29EB" w14:paraId="694551AC" w14:textId="77777777" w:rsidTr="002A6942">
        <w:tc>
          <w:tcPr>
            <w:tcW w:w="2326" w:type="dxa"/>
          </w:tcPr>
          <w:p w14:paraId="3EA2C17D" w14:textId="5128D1EA" w:rsidR="00216C85" w:rsidRPr="003C29EB" w:rsidRDefault="00216C85" w:rsidP="00216C85">
            <w:pPr>
              <w:rPr>
                <w:sz w:val="20"/>
                <w:lang w:val="en-GB" w:eastAsia="zh-CN"/>
              </w:rPr>
            </w:pPr>
            <w:r w:rsidRPr="003C29EB">
              <w:rPr>
                <w:sz w:val="20"/>
                <w:lang w:val="en-GB" w:eastAsia="zh-CN"/>
              </w:rPr>
              <w:t>Antenna ports</w:t>
            </w:r>
          </w:p>
        </w:tc>
        <w:tc>
          <w:tcPr>
            <w:tcW w:w="2327" w:type="dxa"/>
          </w:tcPr>
          <w:p w14:paraId="04E59E8C" w14:textId="2609D41A" w:rsidR="00216C85" w:rsidRPr="003C29EB" w:rsidRDefault="00216C85" w:rsidP="00216C85">
            <w:pPr>
              <w:rPr>
                <w:sz w:val="20"/>
                <w:lang w:val="en-GB" w:eastAsia="zh-CN"/>
              </w:rPr>
            </w:pPr>
            <w:r w:rsidRPr="003C29EB">
              <w:rPr>
                <w:rFonts w:hint="eastAsia"/>
                <w:sz w:val="20"/>
                <w:lang w:val="en-GB" w:eastAsia="zh-CN"/>
              </w:rPr>
              <w:t>2</w:t>
            </w:r>
            <w:r w:rsidRPr="003C29EB">
              <w:rPr>
                <w:sz w:val="20"/>
                <w:lang w:val="en-GB" w:eastAsia="zh-CN"/>
              </w:rPr>
              <w:t xml:space="preserve"> Tx, 2 Rx</w:t>
            </w:r>
          </w:p>
        </w:tc>
        <w:tc>
          <w:tcPr>
            <w:tcW w:w="2327" w:type="dxa"/>
          </w:tcPr>
          <w:p w14:paraId="780014EE" w14:textId="55DA9B30" w:rsidR="00216C85" w:rsidRPr="003C29EB" w:rsidRDefault="00D367A2" w:rsidP="00216C85">
            <w:pPr>
              <w:rPr>
                <w:sz w:val="20"/>
                <w:lang w:val="en-GB" w:eastAsia="zh-CN"/>
              </w:rPr>
            </w:pPr>
            <w:r w:rsidRPr="003C29EB">
              <w:rPr>
                <w:sz w:val="20"/>
                <w:lang w:val="en-GB" w:eastAsia="zh-CN"/>
              </w:rPr>
              <w:t>Up to 32</w:t>
            </w:r>
            <w:r w:rsidR="00216C85" w:rsidRPr="003C29EB">
              <w:rPr>
                <w:sz w:val="20"/>
                <w:lang w:val="en-GB" w:eastAsia="zh-CN"/>
              </w:rPr>
              <w:t xml:space="preserve"> TRX</w:t>
            </w:r>
          </w:p>
        </w:tc>
        <w:tc>
          <w:tcPr>
            <w:tcW w:w="2327" w:type="dxa"/>
          </w:tcPr>
          <w:p w14:paraId="362FF7E1" w14:textId="53538A2F" w:rsidR="00216C85" w:rsidRPr="003C29EB" w:rsidRDefault="00D367A2" w:rsidP="00D367A2">
            <w:pPr>
              <w:rPr>
                <w:sz w:val="20"/>
                <w:lang w:val="en-GB" w:eastAsia="zh-CN"/>
              </w:rPr>
            </w:pPr>
            <w:r w:rsidRPr="003C29EB">
              <w:rPr>
                <w:sz w:val="20"/>
                <w:lang w:val="en-GB" w:eastAsia="zh-CN"/>
              </w:rPr>
              <w:t>Up to 8 TRX</w:t>
            </w:r>
          </w:p>
        </w:tc>
      </w:tr>
      <w:tr w:rsidR="00216C85" w:rsidRPr="003C29EB" w14:paraId="03A2803F" w14:textId="77777777" w:rsidTr="002A6942">
        <w:tc>
          <w:tcPr>
            <w:tcW w:w="2326" w:type="dxa"/>
          </w:tcPr>
          <w:p w14:paraId="27CF39BD" w14:textId="36108CB8" w:rsidR="00216C85" w:rsidRPr="003C29EB" w:rsidRDefault="00216C85" w:rsidP="00216C85">
            <w:pPr>
              <w:rPr>
                <w:sz w:val="20"/>
                <w:lang w:val="en-GB" w:eastAsia="zh-CN"/>
              </w:rPr>
            </w:pPr>
            <w:r w:rsidRPr="003C29EB">
              <w:rPr>
                <w:sz w:val="20"/>
                <w:lang w:val="en-GB" w:eastAsia="zh-CN"/>
              </w:rPr>
              <w:t>Beamforming</w:t>
            </w:r>
          </w:p>
        </w:tc>
        <w:tc>
          <w:tcPr>
            <w:tcW w:w="2327" w:type="dxa"/>
          </w:tcPr>
          <w:p w14:paraId="53E6DA88" w14:textId="75E366E1" w:rsidR="00216C85" w:rsidRPr="003C29EB" w:rsidRDefault="00216C85" w:rsidP="00216C85">
            <w:pPr>
              <w:rPr>
                <w:sz w:val="20"/>
                <w:lang w:val="en-GB" w:eastAsia="zh-CN"/>
              </w:rPr>
            </w:pPr>
            <w:r w:rsidRPr="003C29EB">
              <w:rPr>
                <w:sz w:val="20"/>
                <w:lang w:val="en-GB" w:eastAsia="zh-CN"/>
              </w:rPr>
              <w:t>Digital based precoding</w:t>
            </w:r>
          </w:p>
        </w:tc>
        <w:tc>
          <w:tcPr>
            <w:tcW w:w="2327" w:type="dxa"/>
          </w:tcPr>
          <w:p w14:paraId="5A5A6933" w14:textId="5FD67B6C" w:rsidR="00216C85" w:rsidRPr="003C29EB" w:rsidRDefault="00216C85" w:rsidP="00216C85">
            <w:pPr>
              <w:rPr>
                <w:sz w:val="20"/>
                <w:lang w:val="en-GB" w:eastAsia="zh-CN"/>
              </w:rPr>
            </w:pPr>
            <w:r w:rsidRPr="003C29EB">
              <w:rPr>
                <w:rFonts w:hint="eastAsia"/>
                <w:sz w:val="20"/>
                <w:lang w:val="en-GB" w:eastAsia="zh-CN"/>
              </w:rPr>
              <w:t>H</w:t>
            </w:r>
            <w:r w:rsidRPr="003C29EB">
              <w:rPr>
                <w:sz w:val="20"/>
                <w:lang w:val="en-GB" w:eastAsia="zh-CN"/>
              </w:rPr>
              <w:t>ybrid beamforming</w:t>
            </w:r>
          </w:p>
        </w:tc>
        <w:tc>
          <w:tcPr>
            <w:tcW w:w="2327" w:type="dxa"/>
          </w:tcPr>
          <w:p w14:paraId="5982A28A" w14:textId="33881860" w:rsidR="00216C85" w:rsidRPr="003C29EB" w:rsidRDefault="00D367A2" w:rsidP="00216C85">
            <w:pPr>
              <w:rPr>
                <w:sz w:val="20"/>
                <w:lang w:val="en-GB" w:eastAsia="zh-CN"/>
              </w:rPr>
            </w:pPr>
            <w:r w:rsidRPr="003C29EB">
              <w:rPr>
                <w:sz w:val="20"/>
                <w:lang w:val="en-GB" w:eastAsia="zh-CN"/>
              </w:rPr>
              <w:t xml:space="preserve">Hybrid beamforming (or </w:t>
            </w:r>
            <w:r w:rsidRPr="003C29EB">
              <w:rPr>
                <w:sz w:val="20"/>
                <w:lang w:val="en-GB" w:eastAsia="zh-CN"/>
              </w:rPr>
              <w:lastRenderedPageBreak/>
              <w:t>digital based precoding)</w:t>
            </w:r>
          </w:p>
        </w:tc>
      </w:tr>
      <w:tr w:rsidR="00216C85" w:rsidRPr="003C29EB" w14:paraId="608A02B9" w14:textId="77777777" w:rsidTr="001A511D">
        <w:tc>
          <w:tcPr>
            <w:tcW w:w="2326" w:type="dxa"/>
          </w:tcPr>
          <w:p w14:paraId="3F468489" w14:textId="71137C48" w:rsidR="00216C85" w:rsidRPr="003C29EB" w:rsidRDefault="00216C85" w:rsidP="00216C85">
            <w:pPr>
              <w:rPr>
                <w:sz w:val="20"/>
                <w:lang w:val="en-GB" w:eastAsia="zh-CN"/>
              </w:rPr>
            </w:pPr>
            <w:r w:rsidRPr="003C29EB">
              <w:rPr>
                <w:sz w:val="20"/>
                <w:lang w:val="en-GB" w:eastAsia="zh-CN"/>
              </w:rPr>
              <w:lastRenderedPageBreak/>
              <w:t>SSB beam(s)</w:t>
            </w:r>
          </w:p>
        </w:tc>
        <w:tc>
          <w:tcPr>
            <w:tcW w:w="2327" w:type="dxa"/>
          </w:tcPr>
          <w:p w14:paraId="0F57420E" w14:textId="0665FDFB" w:rsidR="00216C85" w:rsidRPr="003C29EB" w:rsidRDefault="00216C85" w:rsidP="00216C85">
            <w:pPr>
              <w:rPr>
                <w:sz w:val="20"/>
                <w:lang w:val="en-GB" w:eastAsia="zh-CN"/>
              </w:rPr>
            </w:pPr>
            <w:r w:rsidRPr="003C29EB">
              <w:rPr>
                <w:rFonts w:hint="eastAsia"/>
                <w:sz w:val="20"/>
                <w:lang w:val="en-GB" w:eastAsia="zh-CN"/>
              </w:rPr>
              <w:t>1</w:t>
            </w:r>
            <w:r w:rsidRPr="003C29EB">
              <w:rPr>
                <w:sz w:val="20"/>
                <w:lang w:val="en-GB" w:eastAsia="zh-CN"/>
              </w:rPr>
              <w:t xml:space="preserve"> SSB beam</w:t>
            </w:r>
          </w:p>
        </w:tc>
        <w:tc>
          <w:tcPr>
            <w:tcW w:w="2327" w:type="dxa"/>
          </w:tcPr>
          <w:p w14:paraId="218DD51A" w14:textId="4B2C1A01" w:rsidR="00216C85" w:rsidRPr="003C29EB" w:rsidRDefault="00216C85" w:rsidP="00216C85">
            <w:pPr>
              <w:rPr>
                <w:sz w:val="20"/>
                <w:lang w:val="en-GB" w:eastAsia="zh-CN"/>
              </w:rPr>
            </w:pPr>
            <w:r w:rsidRPr="003C29EB">
              <w:rPr>
                <w:sz w:val="20"/>
                <w:lang w:val="en-GB" w:eastAsia="zh-CN"/>
              </w:rPr>
              <w:t xml:space="preserve">Up to </w:t>
            </w:r>
            <w:r w:rsidRPr="003C29EB">
              <w:rPr>
                <w:rFonts w:hint="eastAsia"/>
                <w:sz w:val="20"/>
                <w:lang w:val="en-GB" w:eastAsia="zh-CN"/>
              </w:rPr>
              <w:t>8</w:t>
            </w:r>
            <w:r w:rsidRPr="003C29EB">
              <w:rPr>
                <w:sz w:val="20"/>
                <w:lang w:val="en-GB" w:eastAsia="zh-CN"/>
              </w:rPr>
              <w:t xml:space="preserve"> SSB beams</w:t>
            </w:r>
          </w:p>
        </w:tc>
        <w:tc>
          <w:tcPr>
            <w:tcW w:w="2327" w:type="dxa"/>
          </w:tcPr>
          <w:p w14:paraId="5934FAE5" w14:textId="0F01F699" w:rsidR="00216C85" w:rsidRPr="003C29EB" w:rsidRDefault="00D367A2" w:rsidP="00216C85">
            <w:pPr>
              <w:rPr>
                <w:sz w:val="20"/>
                <w:lang w:val="en-GB" w:eastAsia="zh-CN"/>
              </w:rPr>
            </w:pPr>
            <w:r w:rsidRPr="003C29EB">
              <w:rPr>
                <w:sz w:val="20"/>
                <w:lang w:val="en-GB" w:eastAsia="zh-CN"/>
              </w:rPr>
              <w:t>Up to 4 SSB beams</w:t>
            </w:r>
          </w:p>
        </w:tc>
      </w:tr>
      <w:tr w:rsidR="00D367A2" w:rsidRPr="003C29EB" w14:paraId="14DEAD6F" w14:textId="77777777" w:rsidTr="002A6942">
        <w:tc>
          <w:tcPr>
            <w:tcW w:w="2326" w:type="dxa"/>
          </w:tcPr>
          <w:p w14:paraId="1E81B09E" w14:textId="5641DAD6" w:rsidR="00D367A2" w:rsidRPr="003C29EB" w:rsidRDefault="00D367A2" w:rsidP="00D367A2">
            <w:pPr>
              <w:rPr>
                <w:sz w:val="20"/>
                <w:lang w:val="en-GB" w:eastAsia="zh-CN"/>
              </w:rPr>
            </w:pPr>
            <w:r w:rsidRPr="003C29EB">
              <w:rPr>
                <w:sz w:val="20"/>
                <w:lang w:val="en-GB" w:eastAsia="zh-CN"/>
              </w:rPr>
              <w:t>Transmission power</w:t>
            </w:r>
          </w:p>
        </w:tc>
        <w:tc>
          <w:tcPr>
            <w:tcW w:w="2327" w:type="dxa"/>
          </w:tcPr>
          <w:p w14:paraId="706155E4" w14:textId="37753975" w:rsidR="00D367A2" w:rsidRPr="003C29EB" w:rsidRDefault="00D367A2" w:rsidP="00D367A2">
            <w:pPr>
              <w:rPr>
                <w:sz w:val="20"/>
                <w:lang w:val="en-GB" w:eastAsia="zh-CN"/>
              </w:rPr>
            </w:pPr>
            <w:r w:rsidRPr="003C29EB">
              <w:rPr>
                <w:sz w:val="20"/>
                <w:lang w:val="en-GB" w:eastAsia="zh-CN"/>
              </w:rPr>
              <w:t>23 dBm</w:t>
            </w:r>
          </w:p>
        </w:tc>
        <w:tc>
          <w:tcPr>
            <w:tcW w:w="2327" w:type="dxa"/>
          </w:tcPr>
          <w:p w14:paraId="61290A61" w14:textId="2729FEB2" w:rsidR="00D367A2" w:rsidRPr="003C29EB" w:rsidRDefault="00D367A2" w:rsidP="00D367A2">
            <w:pPr>
              <w:rPr>
                <w:sz w:val="20"/>
                <w:lang w:val="en-GB" w:eastAsia="zh-CN"/>
              </w:rPr>
            </w:pPr>
            <w:r w:rsidRPr="003C29EB">
              <w:rPr>
                <w:sz w:val="20"/>
                <w:lang w:val="en-GB" w:eastAsia="zh-CN"/>
              </w:rPr>
              <w:t>43 dBm</w:t>
            </w:r>
          </w:p>
        </w:tc>
        <w:tc>
          <w:tcPr>
            <w:tcW w:w="2327" w:type="dxa"/>
          </w:tcPr>
          <w:p w14:paraId="7E80237F" w14:textId="111CA731" w:rsidR="00D367A2" w:rsidRPr="003C29EB" w:rsidRDefault="00D367A2" w:rsidP="00D367A2">
            <w:pPr>
              <w:rPr>
                <w:sz w:val="20"/>
                <w:lang w:val="en-GB" w:eastAsia="zh-CN"/>
              </w:rPr>
            </w:pPr>
            <w:r w:rsidRPr="003C29EB">
              <w:rPr>
                <w:sz w:val="20"/>
                <w:lang w:val="en-GB" w:eastAsia="zh-CN"/>
              </w:rPr>
              <w:t>43 dBm</w:t>
            </w:r>
          </w:p>
        </w:tc>
      </w:tr>
      <w:tr w:rsidR="00D367A2" w:rsidRPr="003C29EB" w14:paraId="0C431ABB" w14:textId="77777777" w:rsidTr="002A6942">
        <w:tc>
          <w:tcPr>
            <w:tcW w:w="2326" w:type="dxa"/>
          </w:tcPr>
          <w:p w14:paraId="0C1EAAE2" w14:textId="1346C2F1" w:rsidR="00D367A2" w:rsidRPr="003C29EB" w:rsidRDefault="00D367A2" w:rsidP="00D367A2">
            <w:pPr>
              <w:rPr>
                <w:sz w:val="20"/>
                <w:lang w:val="en-GB" w:eastAsia="zh-CN"/>
              </w:rPr>
            </w:pPr>
            <w:r w:rsidRPr="003C29EB">
              <w:rPr>
                <w:sz w:val="20"/>
                <w:lang w:val="en-GB" w:eastAsia="zh-CN"/>
              </w:rPr>
              <w:t>PA efficiency</w:t>
            </w:r>
          </w:p>
        </w:tc>
        <w:tc>
          <w:tcPr>
            <w:tcW w:w="2327" w:type="dxa"/>
          </w:tcPr>
          <w:p w14:paraId="0F8E6A35" w14:textId="1CB15D9C" w:rsidR="00D367A2" w:rsidRPr="003C29EB" w:rsidRDefault="00D367A2" w:rsidP="00D367A2">
            <w:pPr>
              <w:rPr>
                <w:sz w:val="20"/>
                <w:lang w:val="en-GB" w:eastAsia="zh-CN"/>
              </w:rPr>
            </w:pPr>
            <w:r w:rsidRPr="003C29EB">
              <w:rPr>
                <w:rFonts w:hint="eastAsia"/>
                <w:sz w:val="20"/>
                <w:lang w:val="en-GB" w:eastAsia="zh-CN"/>
              </w:rPr>
              <w:t>L</w:t>
            </w:r>
            <w:r w:rsidRPr="003C29EB">
              <w:rPr>
                <w:sz w:val="20"/>
                <w:lang w:val="en-GB" w:eastAsia="zh-CN"/>
              </w:rPr>
              <w:t>ow</w:t>
            </w:r>
          </w:p>
        </w:tc>
        <w:tc>
          <w:tcPr>
            <w:tcW w:w="2327" w:type="dxa"/>
          </w:tcPr>
          <w:p w14:paraId="658D3F61" w14:textId="5B60FD24" w:rsidR="00D367A2" w:rsidRPr="003C29EB" w:rsidRDefault="00D367A2" w:rsidP="00D367A2">
            <w:pPr>
              <w:rPr>
                <w:sz w:val="20"/>
                <w:lang w:val="en-GB" w:eastAsia="zh-CN"/>
              </w:rPr>
            </w:pPr>
            <w:r w:rsidRPr="003C29EB">
              <w:rPr>
                <w:rFonts w:hint="eastAsia"/>
                <w:sz w:val="20"/>
                <w:lang w:val="en-GB" w:eastAsia="zh-CN"/>
              </w:rPr>
              <w:t>H</w:t>
            </w:r>
            <w:r w:rsidRPr="003C29EB">
              <w:rPr>
                <w:sz w:val="20"/>
                <w:lang w:val="en-GB" w:eastAsia="zh-CN"/>
              </w:rPr>
              <w:t>igh</w:t>
            </w:r>
          </w:p>
        </w:tc>
        <w:tc>
          <w:tcPr>
            <w:tcW w:w="2327" w:type="dxa"/>
          </w:tcPr>
          <w:p w14:paraId="76C55B0E" w14:textId="32DC3541" w:rsidR="00D367A2" w:rsidRPr="003C29EB" w:rsidRDefault="00D367A2" w:rsidP="00D367A2">
            <w:pPr>
              <w:rPr>
                <w:sz w:val="20"/>
                <w:lang w:val="en-GB" w:eastAsia="zh-CN"/>
              </w:rPr>
            </w:pPr>
            <w:r w:rsidRPr="003C29EB">
              <w:rPr>
                <w:rFonts w:hint="eastAsia"/>
                <w:sz w:val="20"/>
                <w:lang w:val="en-GB" w:eastAsia="zh-CN"/>
              </w:rPr>
              <w:t>H</w:t>
            </w:r>
            <w:r w:rsidRPr="003C29EB">
              <w:rPr>
                <w:sz w:val="20"/>
                <w:lang w:val="en-GB" w:eastAsia="zh-CN"/>
              </w:rPr>
              <w:t>igh</w:t>
            </w:r>
          </w:p>
        </w:tc>
      </w:tr>
      <w:tr w:rsidR="00D367A2" w:rsidRPr="003C29EB" w14:paraId="333970CC" w14:textId="77777777" w:rsidTr="002A6942">
        <w:tc>
          <w:tcPr>
            <w:tcW w:w="2326" w:type="dxa"/>
          </w:tcPr>
          <w:p w14:paraId="0F334AB8" w14:textId="52301668" w:rsidR="00D367A2" w:rsidRPr="003C29EB" w:rsidRDefault="00D367A2" w:rsidP="00D367A2">
            <w:pPr>
              <w:rPr>
                <w:sz w:val="20"/>
                <w:lang w:val="en-GB" w:eastAsia="zh-CN"/>
              </w:rPr>
            </w:pPr>
            <w:r w:rsidRPr="003C29EB">
              <w:rPr>
                <w:sz w:val="20"/>
                <w:lang w:val="en-GB" w:eastAsia="zh-CN"/>
              </w:rPr>
              <w:t>Energy consumption comparison</w:t>
            </w:r>
          </w:p>
        </w:tc>
        <w:tc>
          <w:tcPr>
            <w:tcW w:w="2327" w:type="dxa"/>
          </w:tcPr>
          <w:p w14:paraId="3DC6386E" w14:textId="1F933732" w:rsidR="00D367A2" w:rsidRPr="003C29EB" w:rsidRDefault="00D367A2" w:rsidP="00D367A2">
            <w:pPr>
              <w:rPr>
                <w:sz w:val="20"/>
                <w:lang w:val="en-GB" w:eastAsia="zh-CN"/>
              </w:rPr>
            </w:pPr>
            <w:r w:rsidRPr="003C29EB">
              <w:rPr>
                <w:rFonts w:hint="eastAsia"/>
                <w:sz w:val="20"/>
                <w:lang w:val="en-GB" w:eastAsia="zh-CN"/>
              </w:rPr>
              <w:t>1</w:t>
            </w:r>
            <w:r w:rsidRPr="003C29EB">
              <w:rPr>
                <w:sz w:val="20"/>
                <w:lang w:val="en-GB" w:eastAsia="zh-CN"/>
              </w:rPr>
              <w:t>x</w:t>
            </w:r>
          </w:p>
        </w:tc>
        <w:tc>
          <w:tcPr>
            <w:tcW w:w="2327" w:type="dxa"/>
          </w:tcPr>
          <w:p w14:paraId="786FA7A7" w14:textId="2CAFE32C" w:rsidR="00D367A2" w:rsidRPr="003C29EB" w:rsidRDefault="00D367A2" w:rsidP="00D367A2">
            <w:pPr>
              <w:rPr>
                <w:sz w:val="20"/>
                <w:lang w:val="en-GB" w:eastAsia="zh-CN"/>
              </w:rPr>
            </w:pPr>
            <w:r w:rsidRPr="003C29EB">
              <w:rPr>
                <w:rFonts w:hint="eastAsia"/>
                <w:sz w:val="20"/>
                <w:lang w:val="en-GB" w:eastAsia="zh-CN"/>
              </w:rPr>
              <w:t>1</w:t>
            </w:r>
            <w:r w:rsidRPr="003C29EB">
              <w:rPr>
                <w:sz w:val="20"/>
                <w:lang w:val="en-GB" w:eastAsia="zh-CN"/>
              </w:rPr>
              <w:t>0x</w:t>
            </w:r>
          </w:p>
        </w:tc>
        <w:tc>
          <w:tcPr>
            <w:tcW w:w="2327" w:type="dxa"/>
          </w:tcPr>
          <w:p w14:paraId="6E7FADBF" w14:textId="081889B6" w:rsidR="00D367A2" w:rsidRPr="003C29EB" w:rsidRDefault="00D367A2" w:rsidP="00D367A2">
            <w:pPr>
              <w:rPr>
                <w:sz w:val="20"/>
                <w:lang w:val="en-GB" w:eastAsia="zh-CN"/>
              </w:rPr>
            </w:pPr>
            <w:r w:rsidRPr="003C29EB">
              <w:rPr>
                <w:sz w:val="20"/>
                <w:lang w:val="en-GB" w:eastAsia="zh-CN"/>
              </w:rPr>
              <w:t>15x</w:t>
            </w:r>
          </w:p>
        </w:tc>
      </w:tr>
    </w:tbl>
    <w:p w14:paraId="4A9A373B" w14:textId="01C7BBD1" w:rsidR="00F10DEF" w:rsidRDefault="00F83EE8" w:rsidP="00D84DB4">
      <w:pPr>
        <w:rPr>
          <w:lang w:val="en-GB" w:eastAsia="zh-CN"/>
        </w:rPr>
      </w:pPr>
      <w:r>
        <w:rPr>
          <w:lang w:val="en-GB" w:eastAsia="zh-CN"/>
        </w:rPr>
        <w:t>Based on above table, we have the initial idea</w:t>
      </w:r>
      <w:r w:rsidR="00144759">
        <w:rPr>
          <w:lang w:val="en-GB" w:eastAsia="zh-CN"/>
        </w:rPr>
        <w:t>s</w:t>
      </w:r>
      <w:r>
        <w:rPr>
          <w:lang w:val="en-GB" w:eastAsia="zh-CN"/>
        </w:rPr>
        <w:t xml:space="preserve"> on the basic energy consumption for different BS types.</w:t>
      </w:r>
    </w:p>
    <w:p w14:paraId="2D8A5466" w14:textId="77777777" w:rsidR="00F10DEF" w:rsidRDefault="00D367A2" w:rsidP="00C22A1D">
      <w:pPr>
        <w:pStyle w:val="ListParagraph"/>
        <w:numPr>
          <w:ilvl w:val="0"/>
          <w:numId w:val="19"/>
        </w:numPr>
        <w:ind w:firstLineChars="0"/>
        <w:rPr>
          <w:lang w:val="en-GB" w:eastAsia="zh-CN"/>
        </w:rPr>
      </w:pPr>
      <w:r w:rsidRPr="00F10DEF">
        <w:rPr>
          <w:lang w:val="en-GB" w:eastAsia="zh-CN"/>
        </w:rPr>
        <w:t xml:space="preserve">Because we assume small cell is the low-power small cell, e.g. indoor small cell, we assume the energy consumption for small cell BS reuses that of UE power model. </w:t>
      </w:r>
    </w:p>
    <w:p w14:paraId="045D5B08" w14:textId="708A9248" w:rsidR="00F10DEF" w:rsidRDefault="00D367A2" w:rsidP="00C22A1D">
      <w:pPr>
        <w:pStyle w:val="ListParagraph"/>
        <w:numPr>
          <w:ilvl w:val="0"/>
          <w:numId w:val="19"/>
        </w:numPr>
        <w:ind w:firstLineChars="0"/>
        <w:rPr>
          <w:lang w:val="en-GB" w:eastAsia="zh-CN"/>
        </w:rPr>
      </w:pPr>
      <w:r w:rsidRPr="00F10DEF">
        <w:rPr>
          <w:rFonts w:hint="eastAsia"/>
          <w:lang w:val="en-GB" w:eastAsia="zh-CN"/>
        </w:rPr>
        <w:t>B</w:t>
      </w:r>
      <w:r w:rsidRPr="00F10DEF">
        <w:rPr>
          <w:lang w:val="en-GB" w:eastAsia="zh-CN"/>
        </w:rPr>
        <w:t>ased on small cell BS, we assume the energy consumption for micro cell BS is 10 times of that of small cell BS</w:t>
      </w:r>
      <w:r w:rsidR="00293F6A" w:rsidRPr="00F10DEF">
        <w:rPr>
          <w:lang w:val="en-GB" w:eastAsia="zh-CN"/>
        </w:rPr>
        <w:t>.</w:t>
      </w:r>
      <w:r w:rsidR="002A6942" w:rsidRPr="00F10DEF">
        <w:rPr>
          <w:lang w:val="en-GB" w:eastAsia="zh-CN"/>
        </w:rPr>
        <w:t xml:space="preserve"> </w:t>
      </w:r>
      <w:r w:rsidRPr="00F10DEF">
        <w:rPr>
          <w:lang w:val="en-GB" w:eastAsia="zh-CN"/>
        </w:rPr>
        <w:t>It may be argued that micro cell BS has much larger transmission power than small cell BS, but we ass</w:t>
      </w:r>
      <w:r w:rsidR="00F10DEF">
        <w:rPr>
          <w:lang w:val="en-GB" w:eastAsia="zh-CN"/>
        </w:rPr>
        <w:t xml:space="preserve">ume </w:t>
      </w:r>
      <w:r w:rsidRPr="00F10DEF">
        <w:rPr>
          <w:lang w:val="en-GB" w:eastAsia="zh-CN"/>
        </w:rPr>
        <w:t>micro cell BS is more advanced in optimization of energy efficiency than small cell BS, e.g. PA efficiency.</w:t>
      </w:r>
    </w:p>
    <w:p w14:paraId="165CB8C2" w14:textId="5C65ABEA" w:rsidR="00F10DEF" w:rsidRPr="00F10DEF" w:rsidRDefault="00F10DEF" w:rsidP="00C22A1D">
      <w:pPr>
        <w:pStyle w:val="ListParagraph"/>
        <w:numPr>
          <w:ilvl w:val="0"/>
          <w:numId w:val="19"/>
        </w:numPr>
        <w:ind w:firstLineChars="0"/>
        <w:rPr>
          <w:lang w:val="en-GB" w:eastAsia="zh-CN"/>
        </w:rPr>
      </w:pPr>
      <w:r>
        <w:rPr>
          <w:lang w:val="en-GB" w:eastAsia="zh-CN"/>
        </w:rPr>
        <w:t xml:space="preserve">We assume </w:t>
      </w:r>
      <w:r w:rsidRPr="00F10DEF">
        <w:rPr>
          <w:lang w:val="en-GB" w:eastAsia="zh-CN"/>
        </w:rPr>
        <w:t>the energy consumption for macro cell BS is about 1.5 times of that of micro cell BS.</w:t>
      </w:r>
      <w:r>
        <w:rPr>
          <w:lang w:val="en-GB" w:eastAsia="zh-CN"/>
        </w:rPr>
        <w:t xml:space="preserve"> Here we assume macro cell is deployed in ~1GHz band to achieve the wide area coverage, e.g. 5km radius. </w:t>
      </w:r>
      <w:r w:rsidR="00A91C3B">
        <w:rPr>
          <w:lang w:val="en-GB" w:eastAsia="zh-CN"/>
        </w:rPr>
        <w:t xml:space="preserve">In this lower band, </w:t>
      </w:r>
      <w:r>
        <w:rPr>
          <w:lang w:val="en-GB" w:eastAsia="zh-CN"/>
        </w:rPr>
        <w:t xml:space="preserve">macro cell </w:t>
      </w:r>
      <w:r w:rsidR="00A91C3B">
        <w:rPr>
          <w:lang w:val="en-GB" w:eastAsia="zh-CN"/>
        </w:rPr>
        <w:t>BS can use</w:t>
      </w:r>
      <w:r>
        <w:rPr>
          <w:lang w:val="en-GB" w:eastAsia="zh-CN"/>
        </w:rPr>
        <w:t xml:space="preserve"> the </w:t>
      </w:r>
      <w:r w:rsidR="00A91C3B">
        <w:rPr>
          <w:lang w:val="en-GB" w:eastAsia="zh-CN"/>
        </w:rPr>
        <w:t>wide beam, which only needs the simple RF/antenna architecture and is</w:t>
      </w:r>
      <w:r>
        <w:rPr>
          <w:lang w:val="en-GB" w:eastAsia="zh-CN"/>
        </w:rPr>
        <w:t xml:space="preserve"> energy efficient in our view.</w:t>
      </w:r>
    </w:p>
    <w:p w14:paraId="4ACE541B" w14:textId="2ED494EA" w:rsidR="00D84DB4" w:rsidRPr="00F10DEF" w:rsidRDefault="00081179" w:rsidP="00F10DEF">
      <w:pPr>
        <w:rPr>
          <w:lang w:val="en-GB" w:eastAsia="zh-CN"/>
        </w:rPr>
      </w:pPr>
      <w:r w:rsidRPr="00F10DEF">
        <w:rPr>
          <w:lang w:val="en-GB" w:eastAsia="zh-CN"/>
        </w:rPr>
        <w:t>The basic energy consumption for different BS types is shown in the following table.</w:t>
      </w:r>
    </w:p>
    <w:p w14:paraId="723D1EC8" w14:textId="079D2BEB" w:rsidR="00D84DB4" w:rsidRPr="00D84DB4" w:rsidRDefault="00D84DB4" w:rsidP="00D84DB4">
      <w:pPr>
        <w:jc w:val="center"/>
        <w:rPr>
          <w:b/>
          <w:lang w:eastAsia="zh-CN"/>
        </w:rPr>
      </w:pPr>
      <w:r w:rsidRPr="00D84DB4">
        <w:rPr>
          <w:rFonts w:hint="eastAsia"/>
          <w:b/>
          <w:lang w:eastAsia="zh-CN"/>
        </w:rPr>
        <w:t>T</w:t>
      </w:r>
      <w:r w:rsidRPr="00D84DB4">
        <w:rPr>
          <w:b/>
          <w:lang w:eastAsia="zh-CN"/>
        </w:rPr>
        <w:t xml:space="preserve">able </w:t>
      </w:r>
      <w:r w:rsidR="00097E06">
        <w:rPr>
          <w:b/>
          <w:lang w:eastAsia="zh-CN"/>
        </w:rPr>
        <w:t>3</w:t>
      </w:r>
      <w:r w:rsidRPr="00D84DB4">
        <w:rPr>
          <w:b/>
          <w:lang w:eastAsia="zh-CN"/>
        </w:rPr>
        <w:t xml:space="preserve">: </w:t>
      </w:r>
      <w:r w:rsidR="008E63CB">
        <w:rPr>
          <w:b/>
          <w:lang w:eastAsia="zh-CN"/>
        </w:rPr>
        <w:t>The basic energy consumption for different BS types</w:t>
      </w:r>
    </w:p>
    <w:tbl>
      <w:tblPr>
        <w:tblW w:w="0" w:type="auto"/>
        <w:tblCellMar>
          <w:left w:w="0" w:type="dxa"/>
          <w:right w:w="0" w:type="dxa"/>
        </w:tblCellMar>
        <w:tblLook w:val="04A0" w:firstRow="1" w:lastRow="0" w:firstColumn="1" w:lastColumn="0" w:noHBand="0" w:noVBand="1"/>
      </w:tblPr>
      <w:tblGrid>
        <w:gridCol w:w="791"/>
        <w:gridCol w:w="1425"/>
        <w:gridCol w:w="1460"/>
        <w:gridCol w:w="1276"/>
        <w:gridCol w:w="1417"/>
        <w:gridCol w:w="1325"/>
        <w:gridCol w:w="1603"/>
      </w:tblGrid>
      <w:tr w:rsidR="00222D0D" w:rsidRPr="00F52982" w14:paraId="11FED5FF" w14:textId="77777777" w:rsidTr="00B10136">
        <w:trPr>
          <w:trHeight w:val="206"/>
        </w:trPr>
        <w:tc>
          <w:tcPr>
            <w:tcW w:w="7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65322" w14:textId="77777777" w:rsidR="00D84DB4" w:rsidRPr="00F52982" w:rsidRDefault="00D84DB4" w:rsidP="00D84DB4">
            <w:pPr>
              <w:autoSpaceDE/>
              <w:autoSpaceDN/>
              <w:adjustRightInd/>
              <w:snapToGrid/>
              <w:spacing w:after="0"/>
              <w:rPr>
                <w:sz w:val="20"/>
                <w:szCs w:val="20"/>
                <w:lang w:eastAsia="zh-CN"/>
              </w:rPr>
            </w:pPr>
          </w:p>
        </w:tc>
        <w:tc>
          <w:tcPr>
            <w:tcW w:w="1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F01C8F" w14:textId="26B33EB1" w:rsidR="00D84DB4" w:rsidRPr="00F52982" w:rsidRDefault="00F44EC0" w:rsidP="00F52982">
            <w:pPr>
              <w:autoSpaceDE/>
              <w:autoSpaceDN/>
              <w:adjustRightInd/>
              <w:snapToGrid/>
              <w:spacing w:after="0"/>
              <w:rPr>
                <w:sz w:val="20"/>
                <w:szCs w:val="20"/>
                <w:lang w:eastAsia="zh-CN"/>
              </w:rPr>
            </w:pPr>
            <w:r w:rsidRPr="00F52982">
              <w:rPr>
                <w:rFonts w:hint="eastAsia"/>
                <w:sz w:val="20"/>
                <w:szCs w:val="20"/>
                <w:lang w:eastAsia="zh-CN"/>
              </w:rPr>
              <w:t>Full</w:t>
            </w:r>
            <w:r w:rsidR="00D84DB4" w:rsidRPr="00F52982">
              <w:rPr>
                <w:rFonts w:hint="eastAsia"/>
                <w:sz w:val="20"/>
                <w:szCs w:val="20"/>
                <w:lang w:eastAsia="zh-CN"/>
              </w:rPr>
              <w:t xml:space="preserve"> </w:t>
            </w:r>
            <w:r w:rsidR="00F52982" w:rsidRPr="00F52982">
              <w:rPr>
                <w:sz w:val="20"/>
                <w:szCs w:val="20"/>
                <w:lang w:eastAsia="zh-CN"/>
              </w:rPr>
              <w:t>loading</w:t>
            </w:r>
          </w:p>
        </w:tc>
        <w:tc>
          <w:tcPr>
            <w:tcW w:w="1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11E81" w14:textId="29AC6EFF" w:rsidR="00D84DB4" w:rsidRPr="00F52982" w:rsidRDefault="00911359" w:rsidP="00E006FA">
            <w:pPr>
              <w:autoSpaceDE/>
              <w:autoSpaceDN/>
              <w:adjustRightInd/>
              <w:snapToGrid/>
              <w:spacing w:after="0"/>
              <w:rPr>
                <w:sz w:val="20"/>
                <w:szCs w:val="20"/>
                <w:lang w:eastAsia="zh-CN"/>
              </w:rPr>
            </w:pPr>
            <w:r>
              <w:rPr>
                <w:sz w:val="20"/>
                <w:szCs w:val="20"/>
                <w:lang w:eastAsia="zh-CN"/>
              </w:rPr>
              <w:t>Partial</w:t>
            </w:r>
            <w:r w:rsidR="00D84DB4" w:rsidRPr="00F52982">
              <w:rPr>
                <w:rFonts w:hint="eastAsia"/>
                <w:sz w:val="20"/>
                <w:szCs w:val="20"/>
                <w:lang w:eastAsia="zh-CN"/>
              </w:rPr>
              <w:t xml:space="preserve"> </w:t>
            </w:r>
            <w:r w:rsidR="00F52982" w:rsidRPr="00F52982">
              <w:rPr>
                <w:sz w:val="20"/>
                <w:szCs w:val="20"/>
                <w:lang w:eastAsia="zh-CN"/>
              </w:rPr>
              <w:t>loading</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7DC32" w14:textId="77777777" w:rsidR="00D84DB4" w:rsidRPr="00F52982" w:rsidRDefault="00D84DB4" w:rsidP="00D84DB4">
            <w:pPr>
              <w:autoSpaceDE/>
              <w:autoSpaceDN/>
              <w:adjustRightInd/>
              <w:snapToGrid/>
              <w:spacing w:after="0"/>
              <w:rPr>
                <w:sz w:val="20"/>
                <w:szCs w:val="20"/>
                <w:lang w:eastAsia="zh-CN"/>
              </w:rPr>
            </w:pPr>
            <w:r w:rsidRPr="00F52982">
              <w:rPr>
                <w:rFonts w:hint="eastAsia"/>
                <w:sz w:val="20"/>
                <w:szCs w:val="20"/>
                <w:lang w:eastAsia="zh-CN"/>
              </w:rPr>
              <w:t>Micro sleep</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7BCC39" w14:textId="77777777" w:rsidR="00D84DB4" w:rsidRPr="00F52982" w:rsidRDefault="00D84DB4" w:rsidP="00D84DB4">
            <w:pPr>
              <w:autoSpaceDE/>
              <w:autoSpaceDN/>
              <w:adjustRightInd/>
              <w:snapToGrid/>
              <w:spacing w:after="0"/>
              <w:rPr>
                <w:sz w:val="20"/>
                <w:szCs w:val="20"/>
                <w:lang w:eastAsia="zh-CN"/>
              </w:rPr>
            </w:pPr>
            <w:r w:rsidRPr="00F52982">
              <w:rPr>
                <w:rFonts w:hint="eastAsia"/>
                <w:sz w:val="20"/>
                <w:szCs w:val="20"/>
                <w:lang w:eastAsia="zh-CN"/>
              </w:rPr>
              <w:t>Light sleep</w:t>
            </w:r>
          </w:p>
        </w:tc>
        <w:tc>
          <w:tcPr>
            <w:tcW w:w="13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A697F" w14:textId="77777777" w:rsidR="00D84DB4" w:rsidRPr="00F52982" w:rsidRDefault="00D84DB4" w:rsidP="00D84DB4">
            <w:pPr>
              <w:autoSpaceDE/>
              <w:autoSpaceDN/>
              <w:adjustRightInd/>
              <w:snapToGrid/>
              <w:spacing w:after="0"/>
              <w:rPr>
                <w:sz w:val="20"/>
                <w:szCs w:val="20"/>
                <w:lang w:eastAsia="zh-CN"/>
              </w:rPr>
            </w:pPr>
            <w:r w:rsidRPr="00F52982">
              <w:rPr>
                <w:rFonts w:hint="eastAsia"/>
                <w:sz w:val="20"/>
                <w:szCs w:val="20"/>
                <w:lang w:eastAsia="zh-CN"/>
              </w:rPr>
              <w:t>Deep sleep</w:t>
            </w:r>
          </w:p>
        </w:tc>
        <w:tc>
          <w:tcPr>
            <w:tcW w:w="16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EB0BB" w14:textId="77777777" w:rsidR="00D84DB4" w:rsidRPr="00F52982" w:rsidRDefault="00D84DB4" w:rsidP="00D84DB4">
            <w:pPr>
              <w:autoSpaceDE/>
              <w:autoSpaceDN/>
              <w:adjustRightInd/>
              <w:snapToGrid/>
              <w:spacing w:after="0"/>
              <w:rPr>
                <w:sz w:val="20"/>
                <w:szCs w:val="20"/>
                <w:lang w:eastAsia="zh-CN"/>
              </w:rPr>
            </w:pPr>
            <w:r w:rsidRPr="00F52982">
              <w:rPr>
                <w:rFonts w:hint="eastAsia"/>
                <w:sz w:val="20"/>
                <w:szCs w:val="20"/>
                <w:lang w:eastAsia="zh-CN"/>
              </w:rPr>
              <w:t>Note</w:t>
            </w:r>
          </w:p>
        </w:tc>
      </w:tr>
      <w:tr w:rsidR="00222D0D" w:rsidRPr="00F52982" w14:paraId="3A95508F" w14:textId="77777777" w:rsidTr="00B10136">
        <w:trPr>
          <w:trHeight w:val="1229"/>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445DD" w14:textId="1DAC5568" w:rsidR="00D84DB4" w:rsidRPr="00F52982" w:rsidRDefault="00D84DB4" w:rsidP="00D84DB4">
            <w:pPr>
              <w:autoSpaceDE/>
              <w:autoSpaceDN/>
              <w:adjustRightInd/>
              <w:snapToGrid/>
              <w:spacing w:after="0"/>
              <w:rPr>
                <w:sz w:val="20"/>
                <w:szCs w:val="20"/>
                <w:lang w:eastAsia="zh-CN"/>
              </w:rPr>
            </w:pPr>
            <w:r w:rsidRPr="00F52982">
              <w:rPr>
                <w:rFonts w:hint="eastAsia"/>
                <w:sz w:val="20"/>
                <w:szCs w:val="20"/>
                <w:lang w:eastAsia="zh-CN"/>
              </w:rPr>
              <w:t>Macro</w:t>
            </w:r>
            <w:r w:rsidR="005601A5" w:rsidRPr="00F52982">
              <w:rPr>
                <w:sz w:val="20"/>
                <w:szCs w:val="20"/>
                <w:lang w:eastAsia="zh-CN"/>
              </w:rPr>
              <w:t xml:space="preserve"> cell</w:t>
            </w:r>
          </w:p>
        </w:tc>
        <w:tc>
          <w:tcPr>
            <w:tcW w:w="1425" w:type="dxa"/>
            <w:tcBorders>
              <w:top w:val="nil"/>
              <w:left w:val="nil"/>
              <w:bottom w:val="single" w:sz="8" w:space="0" w:color="auto"/>
              <w:right w:val="single" w:sz="8" w:space="0" w:color="auto"/>
            </w:tcBorders>
            <w:tcMar>
              <w:top w:w="0" w:type="dxa"/>
              <w:left w:w="108" w:type="dxa"/>
              <w:bottom w:w="0" w:type="dxa"/>
              <w:right w:w="108" w:type="dxa"/>
            </w:tcMar>
            <w:hideMark/>
          </w:tcPr>
          <w:p w14:paraId="39D93243" w14:textId="5F9693BA" w:rsidR="00D84DB4" w:rsidRPr="00F52982" w:rsidRDefault="00293F6A" w:rsidP="00D84DB4">
            <w:pPr>
              <w:autoSpaceDE/>
              <w:autoSpaceDN/>
              <w:adjustRightInd/>
              <w:snapToGrid/>
              <w:spacing w:after="0"/>
              <w:rPr>
                <w:sz w:val="20"/>
                <w:szCs w:val="20"/>
                <w:lang w:eastAsia="zh-CN"/>
              </w:rPr>
            </w:pPr>
            <w:r>
              <w:rPr>
                <w:sz w:val="20"/>
                <w:szCs w:val="20"/>
                <w:lang w:eastAsia="zh-CN"/>
              </w:rPr>
              <w:t>45</w:t>
            </w:r>
            <w:r w:rsidR="00D84DB4" w:rsidRPr="00F52982">
              <w:rPr>
                <w:rFonts w:hint="eastAsia"/>
                <w:sz w:val="20"/>
                <w:szCs w:val="20"/>
                <w:lang w:eastAsia="zh-CN"/>
              </w:rPr>
              <w:t>00</w:t>
            </w:r>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68DA6CF9" w14:textId="7AD25B50" w:rsidR="00D84DB4" w:rsidRPr="00F52982" w:rsidRDefault="00F52982" w:rsidP="00293F6A">
            <w:pPr>
              <w:autoSpaceDE/>
              <w:autoSpaceDN/>
              <w:adjustRightInd/>
              <w:snapToGrid/>
              <w:spacing w:after="0"/>
              <w:rPr>
                <w:sz w:val="20"/>
                <w:szCs w:val="20"/>
                <w:lang w:eastAsia="zh-CN"/>
              </w:rPr>
            </w:pPr>
            <w:r w:rsidRPr="00F52982">
              <w:rPr>
                <w:sz w:val="20"/>
                <w:szCs w:val="20"/>
              </w:rPr>
              <w:t>1</w:t>
            </w:r>
            <w:r w:rsidR="00293F6A">
              <w:rPr>
                <w:sz w:val="20"/>
                <w:szCs w:val="20"/>
              </w:rPr>
              <w:t>125</w:t>
            </w:r>
            <w:r w:rsidRPr="00F52982">
              <w:rPr>
                <w:sz w:val="20"/>
                <w:szCs w:val="20"/>
              </w:rPr>
              <w:t xml:space="preserve"> for 10% loading, </w:t>
            </w:r>
            <w:r w:rsidR="00293F6A">
              <w:rPr>
                <w:sz w:val="20"/>
                <w:szCs w:val="20"/>
              </w:rPr>
              <w:t>1875</w:t>
            </w:r>
            <w:r w:rsidRPr="00F52982">
              <w:rPr>
                <w:sz w:val="20"/>
                <w:szCs w:val="20"/>
              </w:rPr>
              <w:t xml:space="preserve"> for 30% loading, and </w:t>
            </w:r>
            <w:r w:rsidR="00293F6A">
              <w:rPr>
                <w:sz w:val="20"/>
                <w:szCs w:val="20"/>
              </w:rPr>
              <w:t>3375</w:t>
            </w:r>
            <w:r w:rsidRPr="00F52982">
              <w:rPr>
                <w:sz w:val="20"/>
                <w:szCs w:val="20"/>
              </w:rPr>
              <w:t xml:space="preserve"> for 50% loading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E93688C" w14:textId="5C263088" w:rsidR="00D84DB4" w:rsidRPr="00F52982" w:rsidRDefault="00293F6A" w:rsidP="00D84DB4">
            <w:pPr>
              <w:autoSpaceDE/>
              <w:autoSpaceDN/>
              <w:adjustRightInd/>
              <w:snapToGrid/>
              <w:spacing w:after="0"/>
              <w:rPr>
                <w:sz w:val="20"/>
                <w:szCs w:val="20"/>
                <w:lang w:eastAsia="zh-CN"/>
              </w:rPr>
            </w:pPr>
            <w:r>
              <w:rPr>
                <w:sz w:val="20"/>
                <w:szCs w:val="20"/>
                <w:lang w:eastAsia="zh-CN"/>
              </w:rPr>
              <w:t>700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81E7F67" w14:textId="4064C0EA" w:rsidR="00D84DB4" w:rsidRPr="00F52982" w:rsidRDefault="00293F6A" w:rsidP="00D84DB4">
            <w:pPr>
              <w:autoSpaceDE/>
              <w:autoSpaceDN/>
              <w:adjustRightInd/>
              <w:snapToGrid/>
              <w:spacing w:after="0"/>
              <w:rPr>
                <w:sz w:val="20"/>
                <w:szCs w:val="20"/>
                <w:lang w:eastAsia="zh-CN"/>
              </w:rPr>
            </w:pPr>
            <w:r>
              <w:rPr>
                <w:sz w:val="20"/>
                <w:szCs w:val="20"/>
                <w:lang w:eastAsia="zh-CN"/>
              </w:rPr>
              <w:t>3</w:t>
            </w:r>
            <w:r w:rsidR="00D84DB4" w:rsidRPr="00F52982">
              <w:rPr>
                <w:rFonts w:hint="eastAsia"/>
                <w:sz w:val="20"/>
                <w:szCs w:val="20"/>
                <w:lang w:eastAsia="zh-CN"/>
              </w:rPr>
              <w:t>00</w:t>
            </w:r>
          </w:p>
        </w:tc>
        <w:tc>
          <w:tcPr>
            <w:tcW w:w="1325" w:type="dxa"/>
            <w:tcBorders>
              <w:top w:val="nil"/>
              <w:left w:val="nil"/>
              <w:bottom w:val="single" w:sz="8" w:space="0" w:color="auto"/>
              <w:right w:val="single" w:sz="8" w:space="0" w:color="auto"/>
            </w:tcBorders>
            <w:tcMar>
              <w:top w:w="0" w:type="dxa"/>
              <w:left w:w="108" w:type="dxa"/>
              <w:bottom w:w="0" w:type="dxa"/>
              <w:right w:w="108" w:type="dxa"/>
            </w:tcMar>
            <w:hideMark/>
          </w:tcPr>
          <w:p w14:paraId="650A6343" w14:textId="306AAB0D" w:rsidR="00D84DB4" w:rsidRPr="00F52982" w:rsidRDefault="00293F6A" w:rsidP="00222D0D">
            <w:pPr>
              <w:autoSpaceDE/>
              <w:autoSpaceDN/>
              <w:adjustRightInd/>
              <w:snapToGrid/>
              <w:spacing w:after="0"/>
              <w:rPr>
                <w:sz w:val="20"/>
                <w:szCs w:val="20"/>
                <w:lang w:eastAsia="zh-CN"/>
              </w:rPr>
            </w:pPr>
            <w:r>
              <w:rPr>
                <w:sz w:val="20"/>
                <w:szCs w:val="20"/>
                <w:lang w:eastAsia="zh-CN"/>
              </w:rPr>
              <w:t>15</w:t>
            </w:r>
          </w:p>
        </w:tc>
        <w:tc>
          <w:tcPr>
            <w:tcW w:w="1603" w:type="dxa"/>
            <w:tcBorders>
              <w:top w:val="nil"/>
              <w:left w:val="nil"/>
              <w:bottom w:val="single" w:sz="8" w:space="0" w:color="auto"/>
              <w:right w:val="single" w:sz="8" w:space="0" w:color="auto"/>
            </w:tcBorders>
            <w:tcMar>
              <w:top w:w="0" w:type="dxa"/>
              <w:left w:w="108" w:type="dxa"/>
              <w:bottom w:w="0" w:type="dxa"/>
              <w:right w:w="108" w:type="dxa"/>
            </w:tcMar>
            <w:hideMark/>
          </w:tcPr>
          <w:p w14:paraId="3B2CA3D1" w14:textId="77777777" w:rsidR="00D84DB4" w:rsidRPr="00F52982" w:rsidRDefault="00D84DB4" w:rsidP="00D84DB4">
            <w:pPr>
              <w:autoSpaceDE/>
              <w:autoSpaceDN/>
              <w:adjustRightInd/>
              <w:snapToGrid/>
              <w:spacing w:after="0"/>
              <w:rPr>
                <w:sz w:val="20"/>
                <w:szCs w:val="20"/>
                <w:lang w:eastAsia="zh-CN"/>
              </w:rPr>
            </w:pPr>
            <w:r w:rsidRPr="00F52982">
              <w:rPr>
                <w:rFonts w:hint="eastAsia"/>
                <w:sz w:val="20"/>
                <w:szCs w:val="20"/>
                <w:lang w:eastAsia="zh-CN"/>
              </w:rPr>
              <w:t>Coverage, mobility</w:t>
            </w:r>
          </w:p>
        </w:tc>
      </w:tr>
      <w:tr w:rsidR="00222D0D" w:rsidRPr="00F52982" w14:paraId="39AC6D18" w14:textId="77777777" w:rsidTr="00B10136">
        <w:trPr>
          <w:trHeight w:val="1249"/>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04A4E" w14:textId="2EBF63D5" w:rsidR="00D84DB4" w:rsidRPr="00F52982" w:rsidRDefault="00D84DB4" w:rsidP="00D84DB4">
            <w:pPr>
              <w:autoSpaceDE/>
              <w:autoSpaceDN/>
              <w:adjustRightInd/>
              <w:snapToGrid/>
              <w:spacing w:after="0"/>
              <w:rPr>
                <w:sz w:val="20"/>
                <w:szCs w:val="20"/>
                <w:lang w:eastAsia="zh-CN"/>
              </w:rPr>
            </w:pPr>
            <w:r w:rsidRPr="00F52982">
              <w:rPr>
                <w:rFonts w:hint="eastAsia"/>
                <w:sz w:val="20"/>
                <w:szCs w:val="20"/>
                <w:lang w:eastAsia="zh-CN"/>
              </w:rPr>
              <w:t>Micro</w:t>
            </w:r>
            <w:r w:rsidR="005601A5" w:rsidRPr="00F52982">
              <w:rPr>
                <w:sz w:val="20"/>
                <w:szCs w:val="20"/>
                <w:lang w:eastAsia="zh-CN"/>
              </w:rPr>
              <w:t xml:space="preserve"> cell</w:t>
            </w:r>
          </w:p>
        </w:tc>
        <w:tc>
          <w:tcPr>
            <w:tcW w:w="1425" w:type="dxa"/>
            <w:tcBorders>
              <w:top w:val="nil"/>
              <w:left w:val="nil"/>
              <w:bottom w:val="single" w:sz="8" w:space="0" w:color="auto"/>
              <w:right w:val="single" w:sz="8" w:space="0" w:color="auto"/>
            </w:tcBorders>
            <w:tcMar>
              <w:top w:w="0" w:type="dxa"/>
              <w:left w:w="108" w:type="dxa"/>
              <w:bottom w:w="0" w:type="dxa"/>
              <w:right w:w="108" w:type="dxa"/>
            </w:tcMar>
            <w:hideMark/>
          </w:tcPr>
          <w:p w14:paraId="766F4955" w14:textId="77777777" w:rsidR="00D84DB4" w:rsidRPr="00F52982" w:rsidRDefault="00D84DB4" w:rsidP="00D84DB4">
            <w:pPr>
              <w:autoSpaceDE/>
              <w:autoSpaceDN/>
              <w:adjustRightInd/>
              <w:snapToGrid/>
              <w:spacing w:after="0"/>
              <w:rPr>
                <w:sz w:val="20"/>
                <w:szCs w:val="20"/>
                <w:lang w:eastAsia="zh-CN"/>
              </w:rPr>
            </w:pPr>
            <w:r w:rsidRPr="00F52982">
              <w:rPr>
                <w:rFonts w:hint="eastAsia"/>
                <w:sz w:val="20"/>
                <w:szCs w:val="20"/>
                <w:lang w:eastAsia="zh-CN"/>
              </w:rPr>
              <w:t>3000</w:t>
            </w:r>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5EDA5E1F" w14:textId="3A6E2318" w:rsidR="00D84DB4" w:rsidRPr="00F52982" w:rsidRDefault="00F52982" w:rsidP="00F52982">
            <w:pPr>
              <w:autoSpaceDE/>
              <w:autoSpaceDN/>
              <w:adjustRightInd/>
              <w:snapToGrid/>
              <w:spacing w:after="0"/>
              <w:rPr>
                <w:sz w:val="20"/>
                <w:szCs w:val="20"/>
                <w:lang w:eastAsia="zh-CN"/>
              </w:rPr>
            </w:pPr>
            <w:r>
              <w:rPr>
                <w:sz w:val="20"/>
                <w:szCs w:val="20"/>
              </w:rPr>
              <w:t>750</w:t>
            </w:r>
            <w:r w:rsidRPr="00F52982">
              <w:rPr>
                <w:sz w:val="20"/>
                <w:szCs w:val="20"/>
              </w:rPr>
              <w:t xml:space="preserve"> for 10% loading, </w:t>
            </w:r>
            <w:r>
              <w:rPr>
                <w:sz w:val="20"/>
                <w:szCs w:val="20"/>
              </w:rPr>
              <w:t>1250</w:t>
            </w:r>
            <w:r w:rsidRPr="00F52982">
              <w:rPr>
                <w:sz w:val="20"/>
                <w:szCs w:val="20"/>
              </w:rPr>
              <w:t xml:space="preserve"> for 30% loading, and </w:t>
            </w:r>
            <w:r>
              <w:rPr>
                <w:sz w:val="20"/>
                <w:szCs w:val="20"/>
              </w:rPr>
              <w:t>225</w:t>
            </w:r>
            <w:r w:rsidRPr="00F52982">
              <w:rPr>
                <w:sz w:val="20"/>
                <w:szCs w:val="20"/>
              </w:rPr>
              <w:t>0 for 50% loading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A59B20F" w14:textId="77777777" w:rsidR="00D84DB4" w:rsidRPr="00F52982" w:rsidRDefault="00D84DB4" w:rsidP="00D84DB4">
            <w:pPr>
              <w:autoSpaceDE/>
              <w:autoSpaceDN/>
              <w:adjustRightInd/>
              <w:snapToGrid/>
              <w:spacing w:after="0"/>
              <w:rPr>
                <w:sz w:val="20"/>
                <w:szCs w:val="20"/>
                <w:lang w:eastAsia="zh-CN"/>
              </w:rPr>
            </w:pPr>
            <w:r w:rsidRPr="00F52982">
              <w:rPr>
                <w:rFonts w:hint="eastAsia"/>
                <w:sz w:val="20"/>
                <w:szCs w:val="20"/>
                <w:lang w:eastAsia="zh-CN"/>
              </w:rPr>
              <w:t>450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E10F1BE" w14:textId="77777777" w:rsidR="00D84DB4" w:rsidRPr="00F52982" w:rsidRDefault="00D84DB4" w:rsidP="00D84DB4">
            <w:pPr>
              <w:autoSpaceDE/>
              <w:autoSpaceDN/>
              <w:adjustRightInd/>
              <w:snapToGrid/>
              <w:spacing w:after="0"/>
              <w:rPr>
                <w:sz w:val="20"/>
                <w:szCs w:val="20"/>
                <w:lang w:eastAsia="zh-CN"/>
              </w:rPr>
            </w:pPr>
            <w:r w:rsidRPr="00F52982">
              <w:rPr>
                <w:rFonts w:hint="eastAsia"/>
                <w:sz w:val="20"/>
                <w:szCs w:val="20"/>
                <w:lang w:eastAsia="zh-CN"/>
              </w:rPr>
              <w:t>200</w:t>
            </w:r>
          </w:p>
        </w:tc>
        <w:tc>
          <w:tcPr>
            <w:tcW w:w="1325" w:type="dxa"/>
            <w:tcBorders>
              <w:top w:val="nil"/>
              <w:left w:val="nil"/>
              <w:bottom w:val="single" w:sz="8" w:space="0" w:color="auto"/>
              <w:right w:val="single" w:sz="8" w:space="0" w:color="auto"/>
            </w:tcBorders>
            <w:tcMar>
              <w:top w:w="0" w:type="dxa"/>
              <w:left w:w="108" w:type="dxa"/>
              <w:bottom w:w="0" w:type="dxa"/>
              <w:right w:w="108" w:type="dxa"/>
            </w:tcMar>
            <w:hideMark/>
          </w:tcPr>
          <w:p w14:paraId="4B16EF72" w14:textId="0E8521B7" w:rsidR="00D84DB4" w:rsidRPr="00F52982" w:rsidRDefault="007F5A66" w:rsidP="00222D0D">
            <w:pPr>
              <w:autoSpaceDE/>
              <w:autoSpaceDN/>
              <w:adjustRightInd/>
              <w:snapToGrid/>
              <w:spacing w:after="0"/>
              <w:rPr>
                <w:sz w:val="20"/>
                <w:szCs w:val="20"/>
                <w:lang w:eastAsia="zh-CN"/>
              </w:rPr>
            </w:pPr>
            <w:r w:rsidRPr="00F52982">
              <w:rPr>
                <w:rFonts w:hint="eastAsia"/>
                <w:sz w:val="20"/>
                <w:szCs w:val="20"/>
                <w:lang w:eastAsia="zh-CN"/>
              </w:rPr>
              <w:t>10</w:t>
            </w:r>
          </w:p>
        </w:tc>
        <w:tc>
          <w:tcPr>
            <w:tcW w:w="1603" w:type="dxa"/>
            <w:tcBorders>
              <w:top w:val="nil"/>
              <w:left w:val="nil"/>
              <w:bottom w:val="single" w:sz="8" w:space="0" w:color="auto"/>
              <w:right w:val="single" w:sz="8" w:space="0" w:color="auto"/>
            </w:tcBorders>
            <w:tcMar>
              <w:top w:w="0" w:type="dxa"/>
              <w:left w:w="108" w:type="dxa"/>
              <w:bottom w:w="0" w:type="dxa"/>
              <w:right w:w="108" w:type="dxa"/>
            </w:tcMar>
            <w:hideMark/>
          </w:tcPr>
          <w:p w14:paraId="1E2983A7" w14:textId="34B0A015" w:rsidR="00D84DB4" w:rsidRPr="00F52982" w:rsidRDefault="00D84DB4" w:rsidP="00D84DB4">
            <w:pPr>
              <w:autoSpaceDE/>
              <w:autoSpaceDN/>
              <w:adjustRightInd/>
              <w:snapToGrid/>
              <w:spacing w:after="0"/>
              <w:rPr>
                <w:sz w:val="20"/>
                <w:szCs w:val="20"/>
                <w:lang w:eastAsia="zh-CN"/>
              </w:rPr>
            </w:pPr>
            <w:r w:rsidRPr="00F52982">
              <w:rPr>
                <w:sz w:val="20"/>
                <w:szCs w:val="20"/>
                <w:lang w:eastAsia="zh-CN"/>
              </w:rPr>
              <w:t>Capacity boosting</w:t>
            </w:r>
          </w:p>
        </w:tc>
      </w:tr>
      <w:tr w:rsidR="00222D0D" w:rsidRPr="00F52982" w14:paraId="4A4018C2" w14:textId="77777777" w:rsidTr="00F52982">
        <w:trPr>
          <w:trHeight w:val="243"/>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E1F9E0" w14:textId="05064298" w:rsidR="00D84DB4" w:rsidRPr="007A3D41" w:rsidRDefault="00D84DB4" w:rsidP="00D84DB4">
            <w:pPr>
              <w:autoSpaceDE/>
              <w:autoSpaceDN/>
              <w:adjustRightInd/>
              <w:snapToGrid/>
              <w:spacing w:after="0"/>
              <w:rPr>
                <w:sz w:val="20"/>
                <w:szCs w:val="20"/>
                <w:lang w:eastAsia="zh-CN"/>
              </w:rPr>
            </w:pPr>
            <w:r w:rsidRPr="007A3D41">
              <w:rPr>
                <w:rFonts w:hint="eastAsia"/>
                <w:sz w:val="20"/>
                <w:szCs w:val="20"/>
                <w:lang w:eastAsia="zh-CN"/>
              </w:rPr>
              <w:t>Small</w:t>
            </w:r>
            <w:r w:rsidR="005601A5" w:rsidRPr="007A3D41">
              <w:rPr>
                <w:sz w:val="20"/>
                <w:szCs w:val="20"/>
                <w:lang w:eastAsia="zh-CN"/>
              </w:rPr>
              <w:t xml:space="preserve"> cell</w:t>
            </w:r>
          </w:p>
        </w:tc>
        <w:tc>
          <w:tcPr>
            <w:tcW w:w="1425" w:type="dxa"/>
            <w:tcBorders>
              <w:top w:val="nil"/>
              <w:left w:val="nil"/>
              <w:bottom w:val="single" w:sz="8" w:space="0" w:color="auto"/>
              <w:right w:val="single" w:sz="8" w:space="0" w:color="auto"/>
            </w:tcBorders>
            <w:tcMar>
              <w:top w:w="0" w:type="dxa"/>
              <w:left w:w="108" w:type="dxa"/>
              <w:bottom w:w="0" w:type="dxa"/>
              <w:right w:w="108" w:type="dxa"/>
            </w:tcMar>
            <w:hideMark/>
          </w:tcPr>
          <w:p w14:paraId="463BDD24" w14:textId="77777777" w:rsidR="00D84DB4" w:rsidRPr="007A3D41" w:rsidRDefault="00D84DB4" w:rsidP="00D84DB4">
            <w:pPr>
              <w:autoSpaceDE/>
              <w:autoSpaceDN/>
              <w:adjustRightInd/>
              <w:snapToGrid/>
              <w:spacing w:after="0"/>
              <w:rPr>
                <w:sz w:val="20"/>
                <w:szCs w:val="20"/>
                <w:lang w:eastAsia="zh-CN"/>
              </w:rPr>
            </w:pPr>
            <w:r w:rsidRPr="007A3D41">
              <w:rPr>
                <w:rFonts w:hint="eastAsia"/>
                <w:sz w:val="20"/>
                <w:szCs w:val="20"/>
                <w:lang w:eastAsia="zh-CN"/>
              </w:rPr>
              <w:t>300</w:t>
            </w:r>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62223D8A" w14:textId="522A85C0" w:rsidR="00D84DB4" w:rsidRPr="007A3D41" w:rsidRDefault="00F52982" w:rsidP="00D84DB4">
            <w:pPr>
              <w:autoSpaceDE/>
              <w:autoSpaceDN/>
              <w:adjustRightInd/>
              <w:snapToGrid/>
              <w:spacing w:after="0"/>
              <w:rPr>
                <w:sz w:val="20"/>
                <w:szCs w:val="20"/>
                <w:lang w:eastAsia="zh-CN"/>
              </w:rPr>
            </w:pPr>
            <w:r w:rsidRPr="007A3D41">
              <w:rPr>
                <w:sz w:val="20"/>
                <w:szCs w:val="20"/>
              </w:rPr>
              <w:t>75 for 10% loading, 125 for 30% loading, and 225 for 50% loading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69FBC5C" w14:textId="77777777" w:rsidR="00D84DB4" w:rsidRPr="007A3D41" w:rsidRDefault="00D84DB4" w:rsidP="00D84DB4">
            <w:pPr>
              <w:autoSpaceDE/>
              <w:autoSpaceDN/>
              <w:adjustRightInd/>
              <w:snapToGrid/>
              <w:spacing w:after="0"/>
              <w:rPr>
                <w:sz w:val="20"/>
                <w:szCs w:val="20"/>
                <w:lang w:eastAsia="zh-CN"/>
              </w:rPr>
            </w:pPr>
            <w:r w:rsidRPr="007A3D41">
              <w:rPr>
                <w:rFonts w:hint="eastAsia"/>
                <w:sz w:val="20"/>
                <w:szCs w:val="20"/>
                <w:lang w:eastAsia="zh-CN"/>
              </w:rPr>
              <w:t>45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0A09EF" w14:textId="77777777" w:rsidR="00D84DB4" w:rsidRPr="007A3D41" w:rsidRDefault="00D84DB4" w:rsidP="00D84DB4">
            <w:pPr>
              <w:autoSpaceDE/>
              <w:autoSpaceDN/>
              <w:adjustRightInd/>
              <w:snapToGrid/>
              <w:spacing w:after="0"/>
              <w:rPr>
                <w:sz w:val="20"/>
                <w:szCs w:val="20"/>
                <w:lang w:eastAsia="zh-CN"/>
              </w:rPr>
            </w:pPr>
            <w:r w:rsidRPr="007A3D41">
              <w:rPr>
                <w:rFonts w:hint="eastAsia"/>
                <w:sz w:val="20"/>
                <w:szCs w:val="20"/>
                <w:lang w:eastAsia="zh-CN"/>
              </w:rPr>
              <w:t>20</w:t>
            </w:r>
          </w:p>
        </w:tc>
        <w:tc>
          <w:tcPr>
            <w:tcW w:w="1325" w:type="dxa"/>
            <w:tcBorders>
              <w:top w:val="nil"/>
              <w:left w:val="nil"/>
              <w:bottom w:val="single" w:sz="8" w:space="0" w:color="auto"/>
              <w:right w:val="single" w:sz="8" w:space="0" w:color="auto"/>
            </w:tcBorders>
            <w:tcMar>
              <w:top w:w="0" w:type="dxa"/>
              <w:left w:w="108" w:type="dxa"/>
              <w:bottom w:w="0" w:type="dxa"/>
              <w:right w:w="108" w:type="dxa"/>
            </w:tcMar>
            <w:hideMark/>
          </w:tcPr>
          <w:p w14:paraId="212C00F9" w14:textId="516212A3" w:rsidR="00D84DB4" w:rsidRPr="007A3D41" w:rsidRDefault="00D84DB4" w:rsidP="00D84DB4">
            <w:pPr>
              <w:autoSpaceDE/>
              <w:autoSpaceDN/>
              <w:adjustRightInd/>
              <w:snapToGrid/>
              <w:spacing w:after="0"/>
              <w:rPr>
                <w:sz w:val="20"/>
                <w:szCs w:val="20"/>
                <w:lang w:eastAsia="zh-CN"/>
              </w:rPr>
            </w:pPr>
            <w:r w:rsidRPr="007A3D41">
              <w:rPr>
                <w:rFonts w:hint="eastAsia"/>
                <w:sz w:val="20"/>
                <w:szCs w:val="20"/>
                <w:lang w:eastAsia="zh-CN"/>
              </w:rPr>
              <w:t>1</w:t>
            </w:r>
          </w:p>
        </w:tc>
        <w:tc>
          <w:tcPr>
            <w:tcW w:w="1603" w:type="dxa"/>
            <w:tcBorders>
              <w:top w:val="nil"/>
              <w:left w:val="nil"/>
              <w:bottom w:val="single" w:sz="8" w:space="0" w:color="auto"/>
              <w:right w:val="single" w:sz="8" w:space="0" w:color="auto"/>
            </w:tcBorders>
            <w:tcMar>
              <w:top w:w="0" w:type="dxa"/>
              <w:left w:w="108" w:type="dxa"/>
              <w:bottom w:w="0" w:type="dxa"/>
              <w:right w:w="108" w:type="dxa"/>
            </w:tcMar>
            <w:hideMark/>
          </w:tcPr>
          <w:p w14:paraId="74A3C817" w14:textId="581DA7AA" w:rsidR="00D84DB4" w:rsidRPr="00F52982" w:rsidRDefault="00D84DB4" w:rsidP="00D84DB4">
            <w:pPr>
              <w:autoSpaceDE/>
              <w:autoSpaceDN/>
              <w:adjustRightInd/>
              <w:snapToGrid/>
              <w:spacing w:after="0"/>
              <w:rPr>
                <w:sz w:val="20"/>
                <w:szCs w:val="20"/>
                <w:lang w:eastAsia="zh-CN"/>
              </w:rPr>
            </w:pPr>
            <w:r w:rsidRPr="00F52982">
              <w:rPr>
                <w:rFonts w:hint="eastAsia"/>
                <w:sz w:val="20"/>
                <w:szCs w:val="20"/>
                <w:lang w:eastAsia="zh-CN"/>
              </w:rPr>
              <w:t>Supplementary</w:t>
            </w:r>
            <w:r w:rsidR="00DF2C77" w:rsidRPr="00F52982">
              <w:rPr>
                <w:sz w:val="20"/>
                <w:szCs w:val="20"/>
                <w:lang w:eastAsia="zh-CN"/>
              </w:rPr>
              <w:t>, FR1</w:t>
            </w:r>
          </w:p>
        </w:tc>
      </w:tr>
    </w:tbl>
    <w:p w14:paraId="11CA71FC" w14:textId="3F33268C" w:rsidR="005601A5" w:rsidRDefault="005601A5" w:rsidP="005601A5">
      <w:pPr>
        <w:jc w:val="left"/>
        <w:rPr>
          <w:lang w:eastAsia="zh-CN"/>
        </w:rPr>
      </w:pPr>
      <w:r>
        <w:rPr>
          <w:rFonts w:hint="eastAsia"/>
          <w:lang w:eastAsia="zh-CN"/>
        </w:rPr>
        <w:t>Transition time/energy</w:t>
      </w:r>
      <w:r>
        <w:rPr>
          <w:lang w:eastAsia="zh-CN"/>
        </w:rPr>
        <w:t xml:space="preserve"> of sleep states</w:t>
      </w:r>
      <w:r>
        <w:rPr>
          <w:rFonts w:hint="eastAsia"/>
          <w:lang w:eastAsia="zh-CN"/>
        </w:rPr>
        <w:t xml:space="preserve"> for different BS types are shown in the following table.</w:t>
      </w:r>
      <w:r>
        <w:rPr>
          <w:lang w:eastAsia="zh-CN"/>
        </w:rPr>
        <w:t xml:space="preserve"> The transition time/energy of sleep states for </w:t>
      </w:r>
      <w:r w:rsidR="00C847F9">
        <w:rPr>
          <w:lang w:eastAsia="zh-CN"/>
        </w:rPr>
        <w:t>s</w:t>
      </w:r>
      <w:r>
        <w:rPr>
          <w:lang w:eastAsia="zh-CN"/>
        </w:rPr>
        <w:t>mall cell BS reuses that of UE power model.</w:t>
      </w:r>
      <w:r w:rsidR="004B5B0B">
        <w:rPr>
          <w:lang w:eastAsia="zh-CN"/>
        </w:rPr>
        <w:t xml:space="preserve"> </w:t>
      </w:r>
      <w:r w:rsidR="004B5B0B">
        <w:rPr>
          <w:lang w:val="en-GB" w:eastAsia="zh-CN"/>
        </w:rPr>
        <w:t xml:space="preserve">The </w:t>
      </w:r>
      <w:r w:rsidR="00DD2E0D">
        <w:rPr>
          <w:lang w:val="en-GB" w:eastAsia="zh-CN"/>
        </w:rPr>
        <w:t>transmission energy</w:t>
      </w:r>
      <w:r w:rsidR="004B5B0B">
        <w:rPr>
          <w:lang w:val="en-GB" w:eastAsia="zh-CN"/>
        </w:rPr>
        <w:t xml:space="preserve"> for micro cell BS</w:t>
      </w:r>
      <w:r w:rsidR="00DD2E0D">
        <w:rPr>
          <w:lang w:val="en-GB" w:eastAsia="zh-CN"/>
        </w:rPr>
        <w:t xml:space="preserve"> or macro cell BS is scaled up based on </w:t>
      </w:r>
      <w:r w:rsidR="004B5B0B">
        <w:rPr>
          <w:lang w:val="en-GB" w:eastAsia="zh-CN"/>
        </w:rPr>
        <w:t>of that of small cell BS.</w:t>
      </w:r>
      <w:r w:rsidR="00286ECD">
        <w:rPr>
          <w:lang w:val="en-GB" w:eastAsia="zh-CN"/>
        </w:rPr>
        <w:t xml:space="preserve"> The transmission time for micro cell BS or macro cell BS is the same as that of small cell BS, with assumption that micro cell BS and macro cell BS has the advanced hardware to achieve the efficient on/off.</w:t>
      </w:r>
    </w:p>
    <w:p w14:paraId="1E838AD8" w14:textId="2F6327EC" w:rsidR="005601A5" w:rsidRPr="00D84DB4" w:rsidRDefault="005601A5" w:rsidP="005601A5">
      <w:pPr>
        <w:jc w:val="center"/>
        <w:rPr>
          <w:b/>
          <w:lang w:eastAsia="zh-CN"/>
        </w:rPr>
      </w:pPr>
      <w:r w:rsidRPr="00D84DB4">
        <w:rPr>
          <w:rFonts w:hint="eastAsia"/>
          <w:b/>
          <w:lang w:eastAsia="zh-CN"/>
        </w:rPr>
        <w:t>T</w:t>
      </w:r>
      <w:r w:rsidRPr="00D84DB4">
        <w:rPr>
          <w:b/>
          <w:lang w:eastAsia="zh-CN"/>
        </w:rPr>
        <w:t xml:space="preserve">able </w:t>
      </w:r>
      <w:r w:rsidR="00097E06">
        <w:rPr>
          <w:b/>
          <w:lang w:eastAsia="zh-CN"/>
        </w:rPr>
        <w:t>4</w:t>
      </w:r>
      <w:r w:rsidRPr="00D84DB4">
        <w:rPr>
          <w:b/>
          <w:lang w:eastAsia="zh-CN"/>
        </w:rPr>
        <w:t xml:space="preserve">: </w:t>
      </w:r>
      <w:r>
        <w:rPr>
          <w:rFonts w:hint="eastAsia"/>
          <w:lang w:eastAsia="zh-CN"/>
        </w:rPr>
        <w:t>Transition time/energy</w:t>
      </w:r>
      <w:r>
        <w:rPr>
          <w:lang w:eastAsia="zh-CN"/>
        </w:rPr>
        <w:t xml:space="preserve"> of sleep states</w:t>
      </w:r>
    </w:p>
    <w:tbl>
      <w:tblPr>
        <w:tblW w:w="0" w:type="auto"/>
        <w:tblCellMar>
          <w:left w:w="0" w:type="dxa"/>
          <w:right w:w="0" w:type="dxa"/>
        </w:tblCellMar>
        <w:tblLook w:val="04A0" w:firstRow="1" w:lastRow="0" w:firstColumn="1" w:lastColumn="0" w:noHBand="0" w:noVBand="1"/>
      </w:tblPr>
      <w:tblGrid>
        <w:gridCol w:w="996"/>
        <w:gridCol w:w="1212"/>
        <w:gridCol w:w="1552"/>
        <w:gridCol w:w="1622"/>
        <w:gridCol w:w="1305"/>
        <w:gridCol w:w="1305"/>
        <w:gridCol w:w="1305"/>
      </w:tblGrid>
      <w:tr w:rsidR="005601A5" w:rsidRPr="00B10136" w14:paraId="65DA2C34" w14:textId="77777777" w:rsidTr="00B10136">
        <w:trPr>
          <w:trHeight w:val="501"/>
        </w:trPr>
        <w:tc>
          <w:tcPr>
            <w:tcW w:w="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24015" w14:textId="77777777" w:rsidR="005601A5" w:rsidRPr="00B10136" w:rsidRDefault="005601A5" w:rsidP="009048C5">
            <w:pPr>
              <w:autoSpaceDE/>
              <w:autoSpaceDN/>
              <w:adjustRightInd/>
              <w:snapToGrid/>
              <w:spacing w:after="0"/>
              <w:rPr>
                <w:sz w:val="20"/>
                <w:lang w:eastAsia="zh-CN"/>
              </w:rPr>
            </w:pPr>
          </w:p>
        </w:tc>
        <w:tc>
          <w:tcPr>
            <w:tcW w:w="12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1147A3" w14:textId="77777777" w:rsidR="005601A5" w:rsidRPr="00B10136" w:rsidRDefault="005601A5" w:rsidP="009048C5">
            <w:pPr>
              <w:autoSpaceDE/>
              <w:autoSpaceDN/>
              <w:adjustRightInd/>
              <w:snapToGrid/>
              <w:spacing w:after="0"/>
              <w:rPr>
                <w:sz w:val="20"/>
                <w:lang w:eastAsia="zh-CN"/>
              </w:rPr>
            </w:pPr>
            <w:r w:rsidRPr="00B10136">
              <w:rPr>
                <w:sz w:val="20"/>
                <w:lang w:eastAsia="zh-CN"/>
              </w:rPr>
              <w:t xml:space="preserve">Transition time for </w:t>
            </w:r>
            <w:r w:rsidRPr="00B10136">
              <w:rPr>
                <w:rFonts w:hint="eastAsia"/>
                <w:sz w:val="20"/>
                <w:lang w:eastAsia="zh-CN"/>
              </w:rPr>
              <w:t>Micro sleep</w:t>
            </w:r>
          </w:p>
        </w:tc>
        <w:tc>
          <w:tcPr>
            <w:tcW w:w="1552" w:type="dxa"/>
            <w:tcBorders>
              <w:top w:val="single" w:sz="8" w:space="0" w:color="auto"/>
              <w:left w:val="nil"/>
              <w:bottom w:val="single" w:sz="8" w:space="0" w:color="auto"/>
              <w:right w:val="single" w:sz="24" w:space="0" w:color="auto"/>
            </w:tcBorders>
            <w:tcMar>
              <w:top w:w="0" w:type="dxa"/>
              <w:left w:w="108" w:type="dxa"/>
              <w:bottom w:w="0" w:type="dxa"/>
              <w:right w:w="108" w:type="dxa"/>
            </w:tcMar>
          </w:tcPr>
          <w:p w14:paraId="72F6022B" w14:textId="77777777" w:rsidR="005601A5" w:rsidRPr="00B10136" w:rsidRDefault="005601A5" w:rsidP="009048C5">
            <w:pPr>
              <w:autoSpaceDE/>
              <w:autoSpaceDN/>
              <w:adjustRightInd/>
              <w:snapToGrid/>
              <w:spacing w:after="0"/>
              <w:rPr>
                <w:sz w:val="20"/>
                <w:lang w:eastAsia="zh-CN"/>
              </w:rPr>
            </w:pPr>
            <w:r w:rsidRPr="00B10136">
              <w:rPr>
                <w:sz w:val="20"/>
                <w:lang w:eastAsia="zh-CN"/>
              </w:rPr>
              <w:t xml:space="preserve">Transition energy for </w:t>
            </w:r>
            <w:r w:rsidRPr="00B10136">
              <w:rPr>
                <w:rFonts w:hint="eastAsia"/>
                <w:sz w:val="20"/>
                <w:lang w:eastAsia="zh-CN"/>
              </w:rPr>
              <w:t>Micro sleep</w:t>
            </w:r>
          </w:p>
        </w:tc>
        <w:tc>
          <w:tcPr>
            <w:tcW w:w="1622" w:type="dxa"/>
            <w:tcBorders>
              <w:top w:val="single" w:sz="8" w:space="0" w:color="auto"/>
              <w:left w:val="single" w:sz="24" w:space="0" w:color="auto"/>
              <w:bottom w:val="single" w:sz="8" w:space="0" w:color="auto"/>
              <w:right w:val="single" w:sz="8" w:space="0" w:color="auto"/>
            </w:tcBorders>
            <w:tcMar>
              <w:top w:w="0" w:type="dxa"/>
              <w:left w:w="108" w:type="dxa"/>
              <w:bottom w:w="0" w:type="dxa"/>
              <w:right w:w="108" w:type="dxa"/>
            </w:tcMar>
          </w:tcPr>
          <w:p w14:paraId="62BE102C" w14:textId="77777777" w:rsidR="005601A5" w:rsidRPr="00B10136" w:rsidRDefault="005601A5" w:rsidP="009048C5">
            <w:pPr>
              <w:autoSpaceDE/>
              <w:autoSpaceDN/>
              <w:adjustRightInd/>
              <w:snapToGrid/>
              <w:spacing w:after="0"/>
              <w:rPr>
                <w:sz w:val="20"/>
                <w:lang w:eastAsia="zh-CN"/>
              </w:rPr>
            </w:pPr>
            <w:r w:rsidRPr="00B10136">
              <w:rPr>
                <w:sz w:val="20"/>
                <w:lang w:eastAsia="zh-CN"/>
              </w:rPr>
              <w:t xml:space="preserve">Transition time for </w:t>
            </w:r>
            <w:r w:rsidRPr="00B10136">
              <w:rPr>
                <w:rFonts w:hint="eastAsia"/>
                <w:sz w:val="20"/>
                <w:lang w:eastAsia="zh-CN"/>
              </w:rPr>
              <w:t>Light sleep</w:t>
            </w:r>
          </w:p>
        </w:tc>
        <w:tc>
          <w:tcPr>
            <w:tcW w:w="1305" w:type="dxa"/>
            <w:tcBorders>
              <w:top w:val="single" w:sz="8" w:space="0" w:color="auto"/>
              <w:left w:val="nil"/>
              <w:bottom w:val="single" w:sz="8" w:space="0" w:color="auto"/>
              <w:right w:val="single" w:sz="24" w:space="0" w:color="auto"/>
            </w:tcBorders>
          </w:tcPr>
          <w:p w14:paraId="307F5F32" w14:textId="77777777" w:rsidR="005601A5" w:rsidRPr="00B10136" w:rsidRDefault="005601A5" w:rsidP="009048C5">
            <w:pPr>
              <w:autoSpaceDE/>
              <w:autoSpaceDN/>
              <w:adjustRightInd/>
              <w:snapToGrid/>
              <w:spacing w:after="0"/>
              <w:rPr>
                <w:sz w:val="20"/>
                <w:lang w:eastAsia="zh-CN"/>
              </w:rPr>
            </w:pPr>
            <w:r w:rsidRPr="00B10136">
              <w:rPr>
                <w:sz w:val="20"/>
                <w:lang w:eastAsia="zh-CN"/>
              </w:rPr>
              <w:t xml:space="preserve">Transition energy for </w:t>
            </w:r>
            <w:r w:rsidRPr="00B10136">
              <w:rPr>
                <w:rFonts w:hint="eastAsia"/>
                <w:sz w:val="20"/>
                <w:lang w:eastAsia="zh-CN"/>
              </w:rPr>
              <w:t>Light sleep</w:t>
            </w:r>
          </w:p>
        </w:tc>
        <w:tc>
          <w:tcPr>
            <w:tcW w:w="1305" w:type="dxa"/>
            <w:tcBorders>
              <w:top w:val="single" w:sz="8" w:space="0" w:color="auto"/>
              <w:left w:val="single" w:sz="24" w:space="0" w:color="auto"/>
              <w:bottom w:val="single" w:sz="8" w:space="0" w:color="auto"/>
              <w:right w:val="single" w:sz="8" w:space="0" w:color="auto"/>
            </w:tcBorders>
          </w:tcPr>
          <w:p w14:paraId="2173DAA1" w14:textId="77777777" w:rsidR="005601A5" w:rsidRPr="00B10136" w:rsidRDefault="005601A5" w:rsidP="009048C5">
            <w:pPr>
              <w:autoSpaceDE/>
              <w:autoSpaceDN/>
              <w:adjustRightInd/>
              <w:snapToGrid/>
              <w:spacing w:after="0"/>
              <w:rPr>
                <w:sz w:val="20"/>
                <w:lang w:eastAsia="zh-CN"/>
              </w:rPr>
            </w:pPr>
            <w:r w:rsidRPr="00B10136">
              <w:rPr>
                <w:sz w:val="20"/>
                <w:lang w:eastAsia="zh-CN"/>
              </w:rPr>
              <w:t xml:space="preserve">Transition time for Deep </w:t>
            </w:r>
            <w:r w:rsidRPr="00B10136">
              <w:rPr>
                <w:rFonts w:hint="eastAsia"/>
                <w:sz w:val="20"/>
                <w:lang w:eastAsia="zh-CN"/>
              </w:rPr>
              <w:t>sleep</w:t>
            </w:r>
          </w:p>
        </w:tc>
        <w:tc>
          <w:tcPr>
            <w:tcW w:w="1305" w:type="dxa"/>
            <w:tcBorders>
              <w:top w:val="single" w:sz="8" w:space="0" w:color="auto"/>
              <w:left w:val="nil"/>
              <w:bottom w:val="single" w:sz="8" w:space="0" w:color="auto"/>
              <w:right w:val="single" w:sz="8" w:space="0" w:color="auto"/>
            </w:tcBorders>
          </w:tcPr>
          <w:p w14:paraId="749727AE" w14:textId="77777777" w:rsidR="005601A5" w:rsidRPr="00B10136" w:rsidRDefault="005601A5" w:rsidP="009048C5">
            <w:pPr>
              <w:autoSpaceDE/>
              <w:autoSpaceDN/>
              <w:adjustRightInd/>
              <w:snapToGrid/>
              <w:spacing w:after="0"/>
              <w:rPr>
                <w:sz w:val="20"/>
                <w:lang w:eastAsia="zh-CN"/>
              </w:rPr>
            </w:pPr>
            <w:r w:rsidRPr="00B10136">
              <w:rPr>
                <w:sz w:val="20"/>
                <w:lang w:eastAsia="zh-CN"/>
              </w:rPr>
              <w:t xml:space="preserve">Transition energy for </w:t>
            </w:r>
            <w:r w:rsidRPr="00B10136">
              <w:rPr>
                <w:rFonts w:hint="eastAsia"/>
                <w:sz w:val="20"/>
                <w:lang w:eastAsia="zh-CN"/>
              </w:rPr>
              <w:t>Deep sleep</w:t>
            </w:r>
          </w:p>
        </w:tc>
      </w:tr>
      <w:tr w:rsidR="005601A5" w:rsidRPr="00B10136" w14:paraId="1A6DDA08" w14:textId="77777777" w:rsidTr="00B10136">
        <w:trPr>
          <w:trHeight w:val="486"/>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DEB99A" w14:textId="6EEAD681" w:rsidR="005601A5" w:rsidRPr="00B10136" w:rsidRDefault="005601A5" w:rsidP="009048C5">
            <w:pPr>
              <w:autoSpaceDE/>
              <w:autoSpaceDN/>
              <w:adjustRightInd/>
              <w:snapToGrid/>
              <w:spacing w:after="0"/>
              <w:rPr>
                <w:sz w:val="20"/>
                <w:lang w:eastAsia="zh-CN"/>
              </w:rPr>
            </w:pPr>
            <w:r w:rsidRPr="00B10136">
              <w:rPr>
                <w:rFonts w:hint="eastAsia"/>
                <w:sz w:val="20"/>
                <w:lang w:eastAsia="zh-CN"/>
              </w:rPr>
              <w:t>Macro</w:t>
            </w:r>
            <w:r w:rsidRPr="00B10136">
              <w:rPr>
                <w:sz w:val="20"/>
                <w:lang w:eastAsia="zh-CN"/>
              </w:rPr>
              <w:t xml:space="preserve"> cell</w:t>
            </w:r>
          </w:p>
        </w:tc>
        <w:tc>
          <w:tcPr>
            <w:tcW w:w="1212" w:type="dxa"/>
            <w:tcBorders>
              <w:top w:val="nil"/>
              <w:left w:val="nil"/>
              <w:bottom w:val="single" w:sz="8" w:space="0" w:color="auto"/>
              <w:right w:val="single" w:sz="8" w:space="0" w:color="auto"/>
            </w:tcBorders>
            <w:tcMar>
              <w:top w:w="0" w:type="dxa"/>
              <w:left w:w="108" w:type="dxa"/>
              <w:bottom w:w="0" w:type="dxa"/>
              <w:right w:w="108" w:type="dxa"/>
            </w:tcMar>
          </w:tcPr>
          <w:p w14:paraId="64834CAB" w14:textId="77777777" w:rsidR="005601A5" w:rsidRPr="00B10136" w:rsidRDefault="005601A5" w:rsidP="009048C5">
            <w:pPr>
              <w:autoSpaceDE/>
              <w:autoSpaceDN/>
              <w:adjustRightInd/>
              <w:snapToGrid/>
              <w:spacing w:after="0"/>
              <w:rPr>
                <w:sz w:val="20"/>
                <w:lang w:eastAsia="zh-CN"/>
              </w:rPr>
            </w:pPr>
            <w:r w:rsidRPr="00B10136">
              <w:rPr>
                <w:rFonts w:hint="eastAsia"/>
                <w:sz w:val="20"/>
                <w:lang w:eastAsia="zh-CN"/>
              </w:rPr>
              <w:t>0 ms</w:t>
            </w:r>
          </w:p>
        </w:tc>
        <w:tc>
          <w:tcPr>
            <w:tcW w:w="1552" w:type="dxa"/>
            <w:tcBorders>
              <w:top w:val="nil"/>
              <w:left w:val="nil"/>
              <w:bottom w:val="single" w:sz="8" w:space="0" w:color="auto"/>
              <w:right w:val="single" w:sz="24" w:space="0" w:color="auto"/>
            </w:tcBorders>
            <w:tcMar>
              <w:top w:w="0" w:type="dxa"/>
              <w:left w:w="108" w:type="dxa"/>
              <w:bottom w:w="0" w:type="dxa"/>
              <w:right w:w="108" w:type="dxa"/>
            </w:tcMar>
          </w:tcPr>
          <w:p w14:paraId="1C21228D" w14:textId="77777777" w:rsidR="005601A5" w:rsidRPr="00B10136" w:rsidRDefault="005601A5" w:rsidP="009048C5">
            <w:pPr>
              <w:autoSpaceDE/>
              <w:autoSpaceDN/>
              <w:adjustRightInd/>
              <w:snapToGrid/>
              <w:spacing w:after="0"/>
              <w:rPr>
                <w:sz w:val="20"/>
                <w:lang w:eastAsia="zh-CN"/>
              </w:rPr>
            </w:pPr>
            <w:r w:rsidRPr="00B10136">
              <w:rPr>
                <w:rFonts w:hint="eastAsia"/>
                <w:sz w:val="20"/>
                <w:lang w:eastAsia="zh-CN"/>
              </w:rPr>
              <w:t>0</w:t>
            </w:r>
          </w:p>
        </w:tc>
        <w:tc>
          <w:tcPr>
            <w:tcW w:w="1622" w:type="dxa"/>
            <w:tcBorders>
              <w:top w:val="nil"/>
              <w:left w:val="single" w:sz="24" w:space="0" w:color="auto"/>
              <w:bottom w:val="single" w:sz="8" w:space="0" w:color="auto"/>
              <w:right w:val="single" w:sz="8" w:space="0" w:color="auto"/>
            </w:tcBorders>
            <w:tcMar>
              <w:top w:w="0" w:type="dxa"/>
              <w:left w:w="108" w:type="dxa"/>
              <w:bottom w:w="0" w:type="dxa"/>
              <w:right w:w="108" w:type="dxa"/>
            </w:tcMar>
          </w:tcPr>
          <w:p w14:paraId="3E373A50" w14:textId="68B49EE4" w:rsidR="005601A5" w:rsidRPr="00B10136" w:rsidRDefault="009A07A2" w:rsidP="009048C5">
            <w:pPr>
              <w:autoSpaceDE/>
              <w:autoSpaceDN/>
              <w:adjustRightInd/>
              <w:snapToGrid/>
              <w:spacing w:after="0"/>
              <w:rPr>
                <w:sz w:val="20"/>
                <w:lang w:eastAsia="zh-CN"/>
              </w:rPr>
            </w:pPr>
            <w:r>
              <w:rPr>
                <w:sz w:val="20"/>
                <w:lang w:eastAsia="zh-CN"/>
              </w:rPr>
              <w:t>6</w:t>
            </w:r>
            <w:r w:rsidR="005601A5" w:rsidRPr="00B10136">
              <w:rPr>
                <w:sz w:val="20"/>
                <w:lang w:eastAsia="zh-CN"/>
              </w:rPr>
              <w:t xml:space="preserve"> </w:t>
            </w:r>
            <w:r w:rsidR="005601A5" w:rsidRPr="00B10136">
              <w:rPr>
                <w:rFonts w:hint="eastAsia"/>
                <w:sz w:val="20"/>
                <w:lang w:eastAsia="zh-CN"/>
              </w:rPr>
              <w:t>ms</w:t>
            </w:r>
          </w:p>
        </w:tc>
        <w:tc>
          <w:tcPr>
            <w:tcW w:w="1305" w:type="dxa"/>
            <w:tcBorders>
              <w:top w:val="nil"/>
              <w:left w:val="nil"/>
              <w:bottom w:val="single" w:sz="8" w:space="0" w:color="auto"/>
              <w:right w:val="single" w:sz="24" w:space="0" w:color="auto"/>
            </w:tcBorders>
          </w:tcPr>
          <w:p w14:paraId="67C4E6A7" w14:textId="4504EA15" w:rsidR="005601A5" w:rsidRPr="00B10136" w:rsidRDefault="009A07A2" w:rsidP="009048C5">
            <w:pPr>
              <w:autoSpaceDE/>
              <w:autoSpaceDN/>
              <w:adjustRightInd/>
              <w:snapToGrid/>
              <w:spacing w:after="0"/>
              <w:rPr>
                <w:sz w:val="20"/>
                <w:lang w:eastAsia="zh-CN"/>
              </w:rPr>
            </w:pPr>
            <w:r>
              <w:rPr>
                <w:sz w:val="20"/>
                <w:lang w:eastAsia="zh-CN"/>
              </w:rPr>
              <w:t>6</w:t>
            </w:r>
            <w:r w:rsidR="005601A5" w:rsidRPr="00B10136">
              <w:rPr>
                <w:rFonts w:hint="eastAsia"/>
                <w:sz w:val="20"/>
                <w:lang w:eastAsia="zh-CN"/>
              </w:rPr>
              <w:t>00</w:t>
            </w:r>
          </w:p>
        </w:tc>
        <w:tc>
          <w:tcPr>
            <w:tcW w:w="1305" w:type="dxa"/>
            <w:tcBorders>
              <w:top w:val="nil"/>
              <w:left w:val="single" w:sz="24" w:space="0" w:color="auto"/>
              <w:bottom w:val="single" w:sz="8" w:space="0" w:color="auto"/>
              <w:right w:val="single" w:sz="8" w:space="0" w:color="auto"/>
            </w:tcBorders>
          </w:tcPr>
          <w:p w14:paraId="07D17B79" w14:textId="329C3F3F" w:rsidR="005601A5" w:rsidRPr="00B10136" w:rsidRDefault="009A07A2" w:rsidP="009048C5">
            <w:pPr>
              <w:autoSpaceDE/>
              <w:autoSpaceDN/>
              <w:adjustRightInd/>
              <w:snapToGrid/>
              <w:spacing w:after="0"/>
              <w:rPr>
                <w:sz w:val="20"/>
                <w:lang w:eastAsia="zh-CN"/>
              </w:rPr>
            </w:pPr>
            <w:r>
              <w:rPr>
                <w:sz w:val="20"/>
                <w:lang w:eastAsia="zh-CN"/>
              </w:rPr>
              <w:t>20</w:t>
            </w:r>
            <w:r w:rsidR="005601A5" w:rsidRPr="00B10136">
              <w:rPr>
                <w:rFonts w:hint="eastAsia"/>
                <w:sz w:val="20"/>
                <w:lang w:eastAsia="zh-CN"/>
              </w:rPr>
              <w:t xml:space="preserve"> ms</w:t>
            </w:r>
          </w:p>
        </w:tc>
        <w:tc>
          <w:tcPr>
            <w:tcW w:w="1305" w:type="dxa"/>
            <w:tcBorders>
              <w:top w:val="nil"/>
              <w:left w:val="nil"/>
              <w:bottom w:val="single" w:sz="8" w:space="0" w:color="auto"/>
              <w:right w:val="single" w:sz="8" w:space="0" w:color="auto"/>
            </w:tcBorders>
          </w:tcPr>
          <w:p w14:paraId="0A7A8C87" w14:textId="3135DE9A" w:rsidR="005601A5" w:rsidRPr="00B10136" w:rsidRDefault="009A07A2" w:rsidP="009048C5">
            <w:pPr>
              <w:autoSpaceDE/>
              <w:autoSpaceDN/>
              <w:adjustRightInd/>
              <w:snapToGrid/>
              <w:spacing w:after="0"/>
              <w:rPr>
                <w:sz w:val="20"/>
                <w:lang w:eastAsia="zh-CN"/>
              </w:rPr>
            </w:pPr>
            <w:r>
              <w:rPr>
                <w:sz w:val="20"/>
                <w:lang w:eastAsia="zh-CN"/>
              </w:rPr>
              <w:t>12</w:t>
            </w:r>
            <w:r w:rsidR="005601A5" w:rsidRPr="00B10136">
              <w:rPr>
                <w:rFonts w:hint="eastAsia"/>
                <w:sz w:val="20"/>
                <w:lang w:eastAsia="zh-CN"/>
              </w:rPr>
              <w:t>00</w:t>
            </w:r>
          </w:p>
        </w:tc>
      </w:tr>
      <w:tr w:rsidR="005601A5" w:rsidRPr="00B10136" w14:paraId="737E23F2" w14:textId="77777777" w:rsidTr="00B10136">
        <w:trPr>
          <w:trHeight w:val="486"/>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22739" w14:textId="7016E9B2" w:rsidR="005601A5" w:rsidRPr="00B10136" w:rsidRDefault="005601A5" w:rsidP="009048C5">
            <w:pPr>
              <w:autoSpaceDE/>
              <w:autoSpaceDN/>
              <w:adjustRightInd/>
              <w:snapToGrid/>
              <w:spacing w:after="0"/>
              <w:rPr>
                <w:sz w:val="20"/>
                <w:lang w:eastAsia="zh-CN"/>
              </w:rPr>
            </w:pPr>
            <w:r w:rsidRPr="00B10136">
              <w:rPr>
                <w:rFonts w:hint="eastAsia"/>
                <w:sz w:val="20"/>
                <w:lang w:eastAsia="zh-CN"/>
              </w:rPr>
              <w:lastRenderedPageBreak/>
              <w:t>Micro</w:t>
            </w:r>
            <w:r w:rsidRPr="00B10136">
              <w:rPr>
                <w:sz w:val="20"/>
                <w:lang w:eastAsia="zh-CN"/>
              </w:rPr>
              <w:t xml:space="preserve"> cell</w:t>
            </w:r>
          </w:p>
        </w:tc>
        <w:tc>
          <w:tcPr>
            <w:tcW w:w="1212" w:type="dxa"/>
            <w:tcBorders>
              <w:top w:val="nil"/>
              <w:left w:val="nil"/>
              <w:bottom w:val="single" w:sz="8" w:space="0" w:color="auto"/>
              <w:right w:val="single" w:sz="8" w:space="0" w:color="auto"/>
            </w:tcBorders>
            <w:tcMar>
              <w:top w:w="0" w:type="dxa"/>
              <w:left w:w="108" w:type="dxa"/>
              <w:bottom w:w="0" w:type="dxa"/>
              <w:right w:w="108" w:type="dxa"/>
            </w:tcMar>
          </w:tcPr>
          <w:p w14:paraId="01B75FAC" w14:textId="77777777" w:rsidR="005601A5" w:rsidRPr="00B10136" w:rsidRDefault="005601A5" w:rsidP="009048C5">
            <w:pPr>
              <w:autoSpaceDE/>
              <w:autoSpaceDN/>
              <w:adjustRightInd/>
              <w:snapToGrid/>
              <w:spacing w:after="0"/>
              <w:rPr>
                <w:sz w:val="20"/>
                <w:lang w:eastAsia="zh-CN"/>
              </w:rPr>
            </w:pPr>
            <w:r w:rsidRPr="00B10136">
              <w:rPr>
                <w:rFonts w:hint="eastAsia"/>
                <w:sz w:val="20"/>
                <w:lang w:eastAsia="zh-CN"/>
              </w:rPr>
              <w:t>0 ms</w:t>
            </w:r>
          </w:p>
        </w:tc>
        <w:tc>
          <w:tcPr>
            <w:tcW w:w="1552" w:type="dxa"/>
            <w:tcBorders>
              <w:top w:val="nil"/>
              <w:left w:val="nil"/>
              <w:bottom w:val="single" w:sz="8" w:space="0" w:color="auto"/>
              <w:right w:val="single" w:sz="24" w:space="0" w:color="auto"/>
            </w:tcBorders>
            <w:tcMar>
              <w:top w:w="0" w:type="dxa"/>
              <w:left w:w="108" w:type="dxa"/>
              <w:bottom w:w="0" w:type="dxa"/>
              <w:right w:w="108" w:type="dxa"/>
            </w:tcMar>
          </w:tcPr>
          <w:p w14:paraId="72DDF22C" w14:textId="77777777" w:rsidR="005601A5" w:rsidRPr="00B10136" w:rsidRDefault="005601A5" w:rsidP="009048C5">
            <w:pPr>
              <w:autoSpaceDE/>
              <w:autoSpaceDN/>
              <w:adjustRightInd/>
              <w:snapToGrid/>
              <w:spacing w:after="0"/>
              <w:rPr>
                <w:sz w:val="20"/>
                <w:lang w:eastAsia="zh-CN"/>
              </w:rPr>
            </w:pPr>
            <w:r w:rsidRPr="00B10136">
              <w:rPr>
                <w:rFonts w:hint="eastAsia"/>
                <w:sz w:val="20"/>
                <w:lang w:eastAsia="zh-CN"/>
              </w:rPr>
              <w:t>0</w:t>
            </w:r>
          </w:p>
        </w:tc>
        <w:tc>
          <w:tcPr>
            <w:tcW w:w="1622" w:type="dxa"/>
            <w:tcBorders>
              <w:top w:val="nil"/>
              <w:left w:val="single" w:sz="24" w:space="0" w:color="auto"/>
              <w:bottom w:val="single" w:sz="8" w:space="0" w:color="auto"/>
              <w:right w:val="single" w:sz="8" w:space="0" w:color="auto"/>
            </w:tcBorders>
            <w:tcMar>
              <w:top w:w="0" w:type="dxa"/>
              <w:left w:w="108" w:type="dxa"/>
              <w:bottom w:w="0" w:type="dxa"/>
              <w:right w:w="108" w:type="dxa"/>
            </w:tcMar>
          </w:tcPr>
          <w:p w14:paraId="47A064A9" w14:textId="52A38537" w:rsidR="005601A5" w:rsidRPr="00B10136" w:rsidRDefault="009A07A2" w:rsidP="009048C5">
            <w:pPr>
              <w:autoSpaceDE/>
              <w:autoSpaceDN/>
              <w:adjustRightInd/>
              <w:snapToGrid/>
              <w:spacing w:after="0"/>
              <w:rPr>
                <w:sz w:val="20"/>
                <w:lang w:eastAsia="zh-CN"/>
              </w:rPr>
            </w:pPr>
            <w:r>
              <w:rPr>
                <w:sz w:val="20"/>
                <w:lang w:eastAsia="zh-CN"/>
              </w:rPr>
              <w:t>6</w:t>
            </w:r>
            <w:r w:rsidR="005601A5" w:rsidRPr="00B10136">
              <w:rPr>
                <w:sz w:val="20"/>
                <w:lang w:eastAsia="zh-CN"/>
              </w:rPr>
              <w:t xml:space="preserve"> </w:t>
            </w:r>
            <w:r w:rsidR="005601A5" w:rsidRPr="00B10136">
              <w:rPr>
                <w:rFonts w:hint="eastAsia"/>
                <w:sz w:val="20"/>
                <w:lang w:eastAsia="zh-CN"/>
              </w:rPr>
              <w:t>ms</w:t>
            </w:r>
          </w:p>
        </w:tc>
        <w:tc>
          <w:tcPr>
            <w:tcW w:w="1305" w:type="dxa"/>
            <w:tcBorders>
              <w:top w:val="nil"/>
              <w:left w:val="nil"/>
              <w:bottom w:val="single" w:sz="8" w:space="0" w:color="auto"/>
              <w:right w:val="single" w:sz="24" w:space="0" w:color="auto"/>
            </w:tcBorders>
          </w:tcPr>
          <w:p w14:paraId="6F428221" w14:textId="077F5227" w:rsidR="005601A5" w:rsidRPr="00B10136" w:rsidRDefault="009A07A2" w:rsidP="009048C5">
            <w:pPr>
              <w:autoSpaceDE/>
              <w:autoSpaceDN/>
              <w:adjustRightInd/>
              <w:snapToGrid/>
              <w:spacing w:after="0"/>
              <w:rPr>
                <w:sz w:val="20"/>
                <w:lang w:eastAsia="zh-CN"/>
              </w:rPr>
            </w:pPr>
            <w:r>
              <w:rPr>
                <w:sz w:val="20"/>
                <w:lang w:eastAsia="zh-CN"/>
              </w:rPr>
              <w:t>4</w:t>
            </w:r>
            <w:r w:rsidR="005601A5" w:rsidRPr="00B10136">
              <w:rPr>
                <w:rFonts w:hint="eastAsia"/>
                <w:sz w:val="20"/>
                <w:lang w:eastAsia="zh-CN"/>
              </w:rPr>
              <w:t>00</w:t>
            </w:r>
          </w:p>
        </w:tc>
        <w:tc>
          <w:tcPr>
            <w:tcW w:w="1305" w:type="dxa"/>
            <w:tcBorders>
              <w:top w:val="nil"/>
              <w:left w:val="single" w:sz="24" w:space="0" w:color="auto"/>
              <w:bottom w:val="single" w:sz="8" w:space="0" w:color="auto"/>
              <w:right w:val="single" w:sz="8" w:space="0" w:color="auto"/>
            </w:tcBorders>
          </w:tcPr>
          <w:p w14:paraId="65872AEA" w14:textId="7BF40852" w:rsidR="005601A5" w:rsidRPr="00B10136" w:rsidRDefault="009A07A2" w:rsidP="009048C5">
            <w:pPr>
              <w:autoSpaceDE/>
              <w:autoSpaceDN/>
              <w:adjustRightInd/>
              <w:snapToGrid/>
              <w:spacing w:after="0"/>
              <w:rPr>
                <w:sz w:val="20"/>
                <w:lang w:eastAsia="zh-CN"/>
              </w:rPr>
            </w:pPr>
            <w:r>
              <w:rPr>
                <w:sz w:val="20"/>
                <w:lang w:eastAsia="zh-CN"/>
              </w:rPr>
              <w:t>20</w:t>
            </w:r>
            <w:r w:rsidR="005601A5" w:rsidRPr="00B10136">
              <w:rPr>
                <w:sz w:val="20"/>
                <w:lang w:eastAsia="zh-CN"/>
              </w:rPr>
              <w:t xml:space="preserve"> ms</w:t>
            </w:r>
          </w:p>
        </w:tc>
        <w:tc>
          <w:tcPr>
            <w:tcW w:w="1305" w:type="dxa"/>
            <w:tcBorders>
              <w:top w:val="nil"/>
              <w:left w:val="nil"/>
              <w:bottom w:val="single" w:sz="8" w:space="0" w:color="auto"/>
              <w:right w:val="single" w:sz="8" w:space="0" w:color="auto"/>
            </w:tcBorders>
          </w:tcPr>
          <w:p w14:paraId="0D8647D3" w14:textId="392975F6" w:rsidR="005601A5" w:rsidRPr="00B10136" w:rsidRDefault="009A07A2" w:rsidP="009048C5">
            <w:pPr>
              <w:autoSpaceDE/>
              <w:autoSpaceDN/>
              <w:adjustRightInd/>
              <w:snapToGrid/>
              <w:spacing w:after="0"/>
              <w:rPr>
                <w:sz w:val="20"/>
                <w:lang w:eastAsia="zh-CN"/>
              </w:rPr>
            </w:pPr>
            <w:r>
              <w:rPr>
                <w:sz w:val="20"/>
                <w:lang w:eastAsia="zh-CN"/>
              </w:rPr>
              <w:t>8</w:t>
            </w:r>
            <w:r w:rsidR="005601A5" w:rsidRPr="00B10136">
              <w:rPr>
                <w:rFonts w:hint="eastAsia"/>
                <w:sz w:val="20"/>
                <w:lang w:eastAsia="zh-CN"/>
              </w:rPr>
              <w:t>00</w:t>
            </w:r>
          </w:p>
        </w:tc>
      </w:tr>
      <w:tr w:rsidR="005601A5" w:rsidRPr="00B10136" w14:paraId="3C825DF0" w14:textId="77777777" w:rsidTr="00B10136">
        <w:trPr>
          <w:trHeight w:val="243"/>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5E0E4" w14:textId="3D712690" w:rsidR="005601A5" w:rsidRPr="007A3D41" w:rsidRDefault="005601A5" w:rsidP="009048C5">
            <w:pPr>
              <w:autoSpaceDE/>
              <w:autoSpaceDN/>
              <w:adjustRightInd/>
              <w:snapToGrid/>
              <w:spacing w:after="0"/>
              <w:rPr>
                <w:sz w:val="20"/>
                <w:lang w:eastAsia="zh-CN"/>
              </w:rPr>
            </w:pPr>
            <w:r w:rsidRPr="007A3D41">
              <w:rPr>
                <w:rFonts w:hint="eastAsia"/>
                <w:sz w:val="20"/>
                <w:lang w:eastAsia="zh-CN"/>
              </w:rPr>
              <w:t>Small</w:t>
            </w:r>
            <w:r w:rsidRPr="007A3D41">
              <w:rPr>
                <w:sz w:val="20"/>
                <w:lang w:eastAsia="zh-CN"/>
              </w:rPr>
              <w:t xml:space="preserve"> cell</w:t>
            </w:r>
          </w:p>
        </w:tc>
        <w:tc>
          <w:tcPr>
            <w:tcW w:w="1212" w:type="dxa"/>
            <w:tcBorders>
              <w:top w:val="nil"/>
              <w:left w:val="nil"/>
              <w:bottom w:val="single" w:sz="8" w:space="0" w:color="auto"/>
              <w:right w:val="single" w:sz="8" w:space="0" w:color="auto"/>
            </w:tcBorders>
            <w:tcMar>
              <w:top w:w="0" w:type="dxa"/>
              <w:left w:w="108" w:type="dxa"/>
              <w:bottom w:w="0" w:type="dxa"/>
              <w:right w:w="108" w:type="dxa"/>
            </w:tcMar>
          </w:tcPr>
          <w:p w14:paraId="33016CE9" w14:textId="77777777" w:rsidR="005601A5" w:rsidRPr="007A3D41" w:rsidRDefault="005601A5" w:rsidP="009048C5">
            <w:pPr>
              <w:autoSpaceDE/>
              <w:autoSpaceDN/>
              <w:adjustRightInd/>
              <w:snapToGrid/>
              <w:spacing w:after="0"/>
              <w:rPr>
                <w:sz w:val="20"/>
                <w:lang w:eastAsia="zh-CN"/>
              </w:rPr>
            </w:pPr>
            <w:r w:rsidRPr="007A3D41">
              <w:rPr>
                <w:rFonts w:hint="eastAsia"/>
                <w:sz w:val="20"/>
                <w:lang w:eastAsia="zh-CN"/>
              </w:rPr>
              <w:t>0 ms</w:t>
            </w:r>
          </w:p>
        </w:tc>
        <w:tc>
          <w:tcPr>
            <w:tcW w:w="1552" w:type="dxa"/>
            <w:tcBorders>
              <w:top w:val="nil"/>
              <w:left w:val="nil"/>
              <w:bottom w:val="single" w:sz="8" w:space="0" w:color="auto"/>
              <w:right w:val="single" w:sz="24" w:space="0" w:color="auto"/>
            </w:tcBorders>
            <w:tcMar>
              <w:top w:w="0" w:type="dxa"/>
              <w:left w:w="108" w:type="dxa"/>
              <w:bottom w:w="0" w:type="dxa"/>
              <w:right w:w="108" w:type="dxa"/>
            </w:tcMar>
          </w:tcPr>
          <w:p w14:paraId="58BBF791" w14:textId="77777777" w:rsidR="005601A5" w:rsidRPr="007A3D41" w:rsidRDefault="005601A5" w:rsidP="009048C5">
            <w:pPr>
              <w:autoSpaceDE/>
              <w:autoSpaceDN/>
              <w:adjustRightInd/>
              <w:snapToGrid/>
              <w:spacing w:after="0"/>
              <w:rPr>
                <w:sz w:val="20"/>
                <w:lang w:eastAsia="zh-CN"/>
              </w:rPr>
            </w:pPr>
            <w:r w:rsidRPr="007A3D41">
              <w:rPr>
                <w:rFonts w:hint="eastAsia"/>
                <w:sz w:val="20"/>
                <w:lang w:eastAsia="zh-CN"/>
              </w:rPr>
              <w:t>0</w:t>
            </w:r>
          </w:p>
        </w:tc>
        <w:tc>
          <w:tcPr>
            <w:tcW w:w="1622" w:type="dxa"/>
            <w:tcBorders>
              <w:top w:val="nil"/>
              <w:left w:val="single" w:sz="24" w:space="0" w:color="auto"/>
              <w:bottom w:val="single" w:sz="8" w:space="0" w:color="auto"/>
              <w:right w:val="single" w:sz="8" w:space="0" w:color="auto"/>
            </w:tcBorders>
            <w:tcMar>
              <w:top w:w="0" w:type="dxa"/>
              <w:left w:w="108" w:type="dxa"/>
              <w:bottom w:w="0" w:type="dxa"/>
              <w:right w:w="108" w:type="dxa"/>
            </w:tcMar>
          </w:tcPr>
          <w:p w14:paraId="3E15561C" w14:textId="77777777" w:rsidR="005601A5" w:rsidRPr="007A3D41" w:rsidRDefault="005601A5" w:rsidP="009048C5">
            <w:pPr>
              <w:autoSpaceDE/>
              <w:autoSpaceDN/>
              <w:adjustRightInd/>
              <w:snapToGrid/>
              <w:spacing w:after="0"/>
              <w:rPr>
                <w:sz w:val="20"/>
                <w:lang w:eastAsia="zh-CN"/>
              </w:rPr>
            </w:pPr>
            <w:r w:rsidRPr="007A3D41">
              <w:rPr>
                <w:rFonts w:hint="eastAsia"/>
                <w:sz w:val="20"/>
                <w:lang w:eastAsia="zh-CN"/>
              </w:rPr>
              <w:t>6 ms</w:t>
            </w:r>
          </w:p>
        </w:tc>
        <w:tc>
          <w:tcPr>
            <w:tcW w:w="1305" w:type="dxa"/>
            <w:tcBorders>
              <w:top w:val="nil"/>
              <w:left w:val="nil"/>
              <w:bottom w:val="single" w:sz="8" w:space="0" w:color="auto"/>
              <w:right w:val="single" w:sz="24" w:space="0" w:color="auto"/>
            </w:tcBorders>
          </w:tcPr>
          <w:p w14:paraId="5395413E" w14:textId="77777777" w:rsidR="005601A5" w:rsidRPr="007A3D41" w:rsidRDefault="005601A5" w:rsidP="009048C5">
            <w:pPr>
              <w:autoSpaceDE/>
              <w:autoSpaceDN/>
              <w:adjustRightInd/>
              <w:snapToGrid/>
              <w:spacing w:after="0"/>
              <w:rPr>
                <w:sz w:val="20"/>
                <w:lang w:eastAsia="zh-CN"/>
              </w:rPr>
            </w:pPr>
            <w:r w:rsidRPr="007A3D41">
              <w:rPr>
                <w:rFonts w:hint="eastAsia"/>
                <w:sz w:val="20"/>
                <w:lang w:eastAsia="zh-CN"/>
              </w:rPr>
              <w:t>100</w:t>
            </w:r>
          </w:p>
        </w:tc>
        <w:tc>
          <w:tcPr>
            <w:tcW w:w="1305" w:type="dxa"/>
            <w:tcBorders>
              <w:top w:val="nil"/>
              <w:left w:val="single" w:sz="24" w:space="0" w:color="auto"/>
              <w:bottom w:val="single" w:sz="8" w:space="0" w:color="auto"/>
              <w:right w:val="single" w:sz="8" w:space="0" w:color="auto"/>
            </w:tcBorders>
          </w:tcPr>
          <w:p w14:paraId="1FF4D5E5" w14:textId="77777777" w:rsidR="005601A5" w:rsidRPr="007A3D41" w:rsidRDefault="005601A5" w:rsidP="009048C5">
            <w:pPr>
              <w:autoSpaceDE/>
              <w:autoSpaceDN/>
              <w:adjustRightInd/>
              <w:snapToGrid/>
              <w:spacing w:after="0"/>
              <w:rPr>
                <w:sz w:val="20"/>
                <w:lang w:eastAsia="zh-CN"/>
              </w:rPr>
            </w:pPr>
            <w:r w:rsidRPr="007A3D41">
              <w:rPr>
                <w:rFonts w:hint="eastAsia"/>
                <w:sz w:val="20"/>
                <w:lang w:eastAsia="zh-CN"/>
              </w:rPr>
              <w:t>20 ms</w:t>
            </w:r>
          </w:p>
        </w:tc>
        <w:tc>
          <w:tcPr>
            <w:tcW w:w="1305" w:type="dxa"/>
            <w:tcBorders>
              <w:top w:val="nil"/>
              <w:left w:val="nil"/>
              <w:bottom w:val="single" w:sz="8" w:space="0" w:color="auto"/>
              <w:right w:val="single" w:sz="8" w:space="0" w:color="auto"/>
            </w:tcBorders>
          </w:tcPr>
          <w:p w14:paraId="0EBE7B06" w14:textId="77777777" w:rsidR="005601A5" w:rsidRPr="007A3D41" w:rsidRDefault="005601A5" w:rsidP="009048C5">
            <w:pPr>
              <w:autoSpaceDE/>
              <w:autoSpaceDN/>
              <w:adjustRightInd/>
              <w:snapToGrid/>
              <w:spacing w:after="0"/>
              <w:rPr>
                <w:sz w:val="20"/>
                <w:lang w:eastAsia="zh-CN"/>
              </w:rPr>
            </w:pPr>
            <w:r w:rsidRPr="007A3D41">
              <w:rPr>
                <w:rFonts w:hint="eastAsia"/>
                <w:sz w:val="20"/>
                <w:lang w:eastAsia="zh-CN"/>
              </w:rPr>
              <w:t>450</w:t>
            </w:r>
          </w:p>
        </w:tc>
      </w:tr>
    </w:tbl>
    <w:p w14:paraId="00D0C16E" w14:textId="77777777" w:rsidR="00587EA2" w:rsidRPr="00F44EC0" w:rsidRDefault="00587EA2" w:rsidP="00284C69">
      <w:pPr>
        <w:rPr>
          <w:lang w:eastAsia="zh-CN"/>
        </w:rPr>
      </w:pPr>
    </w:p>
    <w:p w14:paraId="215B18EC" w14:textId="4D070635" w:rsidR="00284C69" w:rsidRDefault="00284C69" w:rsidP="00097E06">
      <w:pPr>
        <w:pStyle w:val="Heading1"/>
      </w:pPr>
      <w:r>
        <w:t>KPI</w:t>
      </w:r>
    </w:p>
    <w:p w14:paraId="55035542" w14:textId="61F6AA24" w:rsidR="005460C3" w:rsidRDefault="00721A94" w:rsidP="00097E06">
      <w:pPr>
        <w:pStyle w:val="Heading2"/>
      </w:pPr>
      <w:r>
        <w:t>Energy consumption</w:t>
      </w:r>
    </w:p>
    <w:p w14:paraId="070ECBE6" w14:textId="44BB207C" w:rsidR="00284C69" w:rsidRDefault="00EF175E" w:rsidP="00284C69">
      <w:pPr>
        <w:rPr>
          <w:lang w:eastAsia="zh-CN"/>
        </w:rPr>
      </w:pPr>
      <w:r>
        <w:rPr>
          <w:lang w:eastAsia="zh-CN"/>
        </w:rPr>
        <w:t xml:space="preserve">The energy consumption is useful to justify the energy saving gain intuitively in a certain relatively fixed scenario. </w:t>
      </w:r>
      <w:r w:rsidR="004B5B0B">
        <w:rPr>
          <w:lang w:eastAsia="zh-CN"/>
        </w:rPr>
        <w:t>The cor</w:t>
      </w:r>
      <w:r w:rsidR="007A3D41">
        <w:rPr>
          <w:lang w:eastAsia="zh-CN"/>
        </w:rPr>
        <w:t>responding energy saving gain can be</w:t>
      </w:r>
      <w:r w:rsidR="004B5B0B">
        <w:rPr>
          <w:lang w:eastAsia="zh-CN"/>
        </w:rPr>
        <w:t xml:space="preserve"> used. </w:t>
      </w:r>
      <w:r>
        <w:rPr>
          <w:lang w:eastAsia="zh-CN"/>
        </w:rPr>
        <w:t>It can provide the first-order results of our evaluations.</w:t>
      </w:r>
    </w:p>
    <w:p w14:paraId="5DB0DD24" w14:textId="69C2D8E0" w:rsidR="00284C69" w:rsidRPr="00284C69" w:rsidRDefault="00721A94" w:rsidP="00284C69">
      <w:pPr>
        <w:rPr>
          <w:b/>
          <w:i/>
          <w:lang w:eastAsia="zh-CN"/>
        </w:rPr>
      </w:pPr>
      <w:r>
        <w:rPr>
          <w:b/>
          <w:i/>
          <w:lang w:eastAsia="zh-CN"/>
        </w:rPr>
        <w:t xml:space="preserve">Proposal </w:t>
      </w:r>
      <w:r w:rsidR="00097E06">
        <w:rPr>
          <w:b/>
          <w:i/>
          <w:lang w:eastAsia="zh-CN"/>
        </w:rPr>
        <w:t>5</w:t>
      </w:r>
      <w:r>
        <w:rPr>
          <w:b/>
          <w:i/>
          <w:lang w:eastAsia="zh-CN"/>
        </w:rPr>
        <w:t xml:space="preserve">: The KPI should include </w:t>
      </w:r>
      <w:r w:rsidR="00587EA2">
        <w:rPr>
          <w:b/>
          <w:i/>
          <w:lang w:eastAsia="zh-CN"/>
        </w:rPr>
        <w:t xml:space="preserve">the </w:t>
      </w:r>
      <w:r>
        <w:rPr>
          <w:b/>
          <w:i/>
          <w:lang w:eastAsia="zh-CN"/>
        </w:rPr>
        <w:t>energy</w:t>
      </w:r>
      <w:r w:rsidR="00284C69" w:rsidRPr="00284C69">
        <w:rPr>
          <w:b/>
          <w:i/>
          <w:lang w:eastAsia="zh-CN"/>
        </w:rPr>
        <w:t xml:space="preserve"> consumption</w:t>
      </w:r>
      <w:r w:rsidR="004B5B0B">
        <w:rPr>
          <w:b/>
          <w:i/>
          <w:lang w:eastAsia="zh-CN"/>
        </w:rPr>
        <w:t xml:space="preserve"> and the corresponding energy saving gain</w:t>
      </w:r>
      <w:r w:rsidR="00284C69" w:rsidRPr="00284C69">
        <w:rPr>
          <w:b/>
          <w:i/>
          <w:lang w:eastAsia="zh-CN"/>
        </w:rPr>
        <w:t>.</w:t>
      </w:r>
    </w:p>
    <w:p w14:paraId="0F027756" w14:textId="5412F2A7" w:rsidR="005460C3" w:rsidRDefault="005460C3" w:rsidP="00097E06">
      <w:pPr>
        <w:pStyle w:val="Heading2"/>
      </w:pPr>
      <w:r>
        <w:t>Energy efficiency</w:t>
      </w:r>
    </w:p>
    <w:p w14:paraId="7F6CFD55" w14:textId="3AB8345F" w:rsidR="000C4B16" w:rsidRPr="000C4B16" w:rsidRDefault="000C4B16" w:rsidP="000C4B16">
      <w:pPr>
        <w:rPr>
          <w:u w:val="single"/>
          <w:lang w:eastAsia="zh-CN"/>
        </w:rPr>
      </w:pPr>
      <w:r w:rsidRPr="000C4B16">
        <w:rPr>
          <w:u w:val="single"/>
          <w:lang w:eastAsia="zh-CN"/>
        </w:rPr>
        <w:t>R</w:t>
      </w:r>
      <w:r w:rsidRPr="000C4B16">
        <w:rPr>
          <w:rFonts w:hint="eastAsia"/>
          <w:u w:val="single"/>
          <w:lang w:eastAsia="zh-CN"/>
        </w:rPr>
        <w:t>atio</w:t>
      </w:r>
      <w:r w:rsidR="00583294">
        <w:rPr>
          <w:rFonts w:hint="eastAsia"/>
          <w:u w:val="single"/>
          <w:lang w:eastAsia="zh-CN"/>
        </w:rPr>
        <w:t xml:space="preserve"> of data volume to</w:t>
      </w:r>
      <w:r w:rsidRPr="000C4B16">
        <w:rPr>
          <w:rFonts w:hint="eastAsia"/>
          <w:u w:val="single"/>
          <w:lang w:eastAsia="zh-CN"/>
        </w:rPr>
        <w:t xml:space="preserve"> energy consumption</w:t>
      </w:r>
    </w:p>
    <w:p w14:paraId="3AB2AC98" w14:textId="2D846154" w:rsidR="000C4B16" w:rsidRPr="007A3D41" w:rsidRDefault="000C4B16" w:rsidP="000C4B16">
      <w:pPr>
        <w:rPr>
          <w:lang w:eastAsia="zh-CN"/>
        </w:rPr>
      </w:pPr>
      <w:r w:rsidRPr="007A3D41">
        <w:rPr>
          <w:lang w:eastAsia="zh-CN"/>
        </w:rPr>
        <w:t xml:space="preserve">In TR </w:t>
      </w:r>
      <w:r w:rsidR="00B14A6B" w:rsidRPr="007A3D41">
        <w:rPr>
          <w:lang w:eastAsia="zh-CN"/>
        </w:rPr>
        <w:t>[</w:t>
      </w:r>
      <w:r w:rsidR="001869E8" w:rsidRPr="007A3D41">
        <w:rPr>
          <w:lang w:eastAsia="zh-CN"/>
        </w:rPr>
        <w:t>3</w:t>
      </w:r>
      <w:r w:rsidR="00B14A6B" w:rsidRPr="007A3D41">
        <w:rPr>
          <w:lang w:eastAsia="zh-CN"/>
        </w:rPr>
        <w:t>]</w:t>
      </w:r>
      <w:r w:rsidRPr="007A3D41">
        <w:rPr>
          <w:lang w:eastAsia="zh-CN"/>
        </w:rPr>
        <w:t xml:space="preserve">, the energy efficiency is defined as the ratio between the data volume and the energy consumption </w:t>
      </w:r>
      <w:r w:rsidRPr="007A3D41">
        <w:rPr>
          <w:color w:val="000000"/>
          <w:lang w:eastAsia="zh-CN"/>
        </w:rPr>
        <w:t xml:space="preserve">according to ETSI ES 203 228 ("Environmental Engineering (EE); Assessment of mobile network energy efficiency"). The energy efficiency </w:t>
      </w:r>
      <w:r w:rsidRPr="007A3D41">
        <w:rPr>
          <w:lang w:eastAsia="zh-CN"/>
        </w:rPr>
        <w:t>is denoted as</w:t>
      </w:r>
    </w:p>
    <w:p w14:paraId="73941A5C" w14:textId="77777777" w:rsidR="000C4B16" w:rsidRPr="007A3D41" w:rsidRDefault="000C4B16" w:rsidP="000C4B16">
      <w:pPr>
        <w:jc w:val="center"/>
        <w:rPr>
          <w:color w:val="000000"/>
          <w:sz w:val="21"/>
          <w:lang w:eastAsia="zh-CN"/>
        </w:rPr>
      </w:pPr>
      <w:r w:rsidRPr="007A3D41">
        <w:rPr>
          <w:color w:val="000000"/>
          <w:sz w:val="21"/>
          <w:lang w:eastAsia="zh-CN"/>
        </w:rPr>
        <w:fldChar w:fldCharType="begin"/>
      </w:r>
      <w:r w:rsidRPr="007A3D41">
        <w:rPr>
          <w:color w:val="000000"/>
          <w:sz w:val="21"/>
          <w:lang w:eastAsia="zh-CN"/>
        </w:rPr>
        <w:instrText xml:space="preserve">INCLUDEPICTURE \d "http://210.51.195.39/Mapi/inlinepic/services.jssm?CT=0&amp;PT=0&amp;ID=00ca00001000f2911eff1d2d00001&amp;N=Picture (Device Independent Bitmap) 1.jpg&amp;U=null&amp;S=2075&amp;I=1&amp;T=2&amp;D=8FE2C29AE1A0F4458C079DD1FF6A8780@adroot.infra.ftgroup&amp;UNO=00033693&amp;Token=00012afa000010005cae85b9la96%23pA6h9sgpgYrOk1Avwa1W&amp;X-ZMAIL-RESID=1&amp;X-ZMAIL-ISTEST=0" \* MERGEFORMATINET </w:instrText>
      </w:r>
      <w:r w:rsidRPr="007A3D41">
        <w:rPr>
          <w:color w:val="000000"/>
          <w:sz w:val="21"/>
          <w:lang w:eastAsia="zh-CN"/>
        </w:rPr>
        <w:fldChar w:fldCharType="separate"/>
      </w:r>
      <w:r w:rsidR="000F4443" w:rsidRPr="007A3D41">
        <w:rPr>
          <w:color w:val="000000"/>
          <w:sz w:val="21"/>
          <w:lang w:eastAsia="zh-CN"/>
        </w:rPr>
        <w:fldChar w:fldCharType="begin"/>
      </w:r>
      <w:r w:rsidR="000F4443" w:rsidRPr="007A3D41">
        <w:rPr>
          <w:color w:val="000000"/>
          <w:sz w:val="21"/>
          <w:lang w:eastAsia="zh-CN"/>
        </w:rPr>
        <w:instrText xml:space="preserve"> INCLUDEPICTURE  "http://210.51.195.39/Mapi/inlinepic/services.jssm?CT=0&amp;PT=0&amp;ID=00ca00001000f2911eff1d2d00001&amp;N=Picture (Device Independent Bitmap) 1.jpg&amp;U=null&amp;S=2075&amp;I=1&amp;T=2&amp;D=8FE2C29AE1A0F4458C079DD1FF6A8780@adroot.infra.ftgroup&amp;UNO=00033693&amp;Token=00012afa000010005cae85b9la96#pA6h9sgpgYrOk1Avwa1W&amp;X-ZMAIL-RESID=1&amp;X-ZMAIL-ISTEST=0" \* MERGEFORMATINET </w:instrText>
      </w:r>
      <w:r w:rsidR="000F4443" w:rsidRPr="007A3D41">
        <w:rPr>
          <w:color w:val="000000"/>
          <w:sz w:val="21"/>
          <w:lang w:eastAsia="zh-CN"/>
        </w:rPr>
        <w:fldChar w:fldCharType="separate"/>
      </w:r>
      <w:r w:rsidR="007C09CF" w:rsidRPr="007A3D41">
        <w:rPr>
          <w:color w:val="000000"/>
          <w:sz w:val="21"/>
          <w:lang w:eastAsia="zh-CN"/>
        </w:rPr>
        <w:fldChar w:fldCharType="begin"/>
      </w:r>
      <w:r w:rsidR="007C09CF" w:rsidRPr="007A3D41">
        <w:rPr>
          <w:color w:val="000000"/>
          <w:sz w:val="21"/>
          <w:lang w:eastAsia="zh-CN"/>
        </w:rPr>
        <w:instrText xml:space="preserve"> INCLUDEPICTURE  "http://210.51.195.39/Mapi/inlinepic/services.jssm?CT=0&amp;PT=0&amp;ID=00ca00001000f2911eff1d2d00001&amp;N=Picture (Device Independent Bitmap) 1.jpg&amp;U=null&amp;S=2075&amp;I=1&amp;T=2&amp;D=8FE2C29AE1A0F4458C079DD1FF6A8780@adroot.infra.ftgroup&amp;UNO=00033693&amp;Token=00012afa000010005cae85b9la96#pA6h9sgpgYrOk1Avwa1W&amp;X-ZMAIL-RESID=1&amp;X-ZMAIL-ISTEST=0" \* MERGEFORMATINET </w:instrText>
      </w:r>
      <w:r w:rsidR="007C09CF" w:rsidRPr="007A3D41">
        <w:rPr>
          <w:color w:val="000000"/>
          <w:sz w:val="21"/>
          <w:lang w:eastAsia="zh-CN"/>
        </w:rPr>
        <w:fldChar w:fldCharType="separate"/>
      </w:r>
      <w:r w:rsidR="00C22A1D" w:rsidRPr="007A3D41">
        <w:rPr>
          <w:color w:val="000000"/>
          <w:sz w:val="21"/>
          <w:lang w:eastAsia="zh-CN"/>
        </w:rPr>
        <w:fldChar w:fldCharType="begin"/>
      </w:r>
      <w:r w:rsidR="00C22A1D" w:rsidRPr="007A3D41">
        <w:rPr>
          <w:color w:val="000000"/>
          <w:sz w:val="21"/>
          <w:lang w:eastAsia="zh-CN"/>
        </w:rPr>
        <w:instrText xml:space="preserve"> INCLUDEPICTURE  "http://210.51.195.39/Mapi/inlinepic/services.jssm?CT=0&amp;PT=0&amp;ID=00ca00001000f2911eff1d2d00001&amp;N=Picture (Device Independent Bitmap) 1.jpg&amp;U=null&amp;S=2075&amp;I=1&amp;T=2&amp;D=8FE2C29AE1A0F4458C079DD1FF6A8780@adroot.infra.ftgroup&amp;UNO=00033693&amp;Token=00012afa000010005cae85b9la96#pA6h9sgpgYrOk1Avwa1W&amp;X-ZMAIL-RESID=1&amp;X-ZMAIL-ISTEST=0" \* MERGEFORMATINET </w:instrText>
      </w:r>
      <w:r w:rsidR="00C22A1D" w:rsidRPr="007A3D41">
        <w:rPr>
          <w:color w:val="000000"/>
          <w:sz w:val="21"/>
          <w:lang w:eastAsia="zh-CN"/>
        </w:rPr>
        <w:fldChar w:fldCharType="separate"/>
      </w:r>
      <w:r w:rsidR="0030212E" w:rsidRPr="007A3D41">
        <w:rPr>
          <w:color w:val="000000"/>
          <w:sz w:val="21"/>
          <w:lang w:eastAsia="zh-CN"/>
        </w:rPr>
        <w:fldChar w:fldCharType="begin"/>
      </w:r>
      <w:r w:rsidR="0030212E" w:rsidRPr="007A3D41">
        <w:rPr>
          <w:color w:val="000000"/>
          <w:sz w:val="21"/>
          <w:lang w:eastAsia="zh-CN"/>
        </w:rPr>
        <w:instrText xml:space="preserve"> INCLUDEPICTURE  "http://210.51.195.39/Mapi/inlinepic/services.jssm?CT=0&amp;PT=0&amp;ID=00ca00001000f2911eff1d2d00001&amp;N=Picture (Device Independent Bitmap) 1.jpg&amp;U=null&amp;S=2075&amp;I=1&amp;T=2&amp;D=8FE2C29AE1A0F4458C079DD1FF6A8780@adroot.infra.ftgroup&amp;UNO=00033693&amp;Token=00012afa000010005cae85b9la96#pA6h9sgpgYrOk1Avwa1W&amp;X-ZMAIL-RESID=1&amp;X-ZMAIL-ISTEST=0" \* MERGEFORMATINET </w:instrText>
      </w:r>
      <w:r w:rsidR="0030212E" w:rsidRPr="007A3D41">
        <w:rPr>
          <w:color w:val="000000"/>
          <w:sz w:val="21"/>
          <w:lang w:eastAsia="zh-CN"/>
        </w:rPr>
        <w:fldChar w:fldCharType="separate"/>
      </w:r>
      <w:r w:rsidR="00455195" w:rsidRPr="007A3D41">
        <w:rPr>
          <w:color w:val="000000"/>
          <w:sz w:val="21"/>
          <w:lang w:eastAsia="zh-CN"/>
        </w:rPr>
        <w:fldChar w:fldCharType="begin"/>
      </w:r>
      <w:r w:rsidR="00455195" w:rsidRPr="007A3D41">
        <w:rPr>
          <w:color w:val="000000"/>
          <w:sz w:val="21"/>
          <w:lang w:eastAsia="zh-CN"/>
        </w:rPr>
        <w:instrText xml:space="preserve"> INCLUDEPICTURE  "http://210.51.195.39/Mapi/inlinepic/services.jssm?CT=0&amp;PT=0&amp;ID=00ca00001000f2911eff1d2d00001&amp;N=Picture (Device Independent Bitmap) 1.jpg&amp;U=null&amp;S=2075&amp;I=1&amp;T=2&amp;D=8FE2C29AE1A0F4458C079DD1FF6A8780@adroot.infra.ftgroup&amp;UNO=00033693&amp;Token=00012afa000010005cae85b9la96#pA6h9sgpgYrOk1Avwa1W&amp;X-ZMAIL-RESID=1&amp;X-ZMAIL-ISTEST=0" \* MERGEFORMATINET </w:instrText>
      </w:r>
      <w:r w:rsidR="00455195" w:rsidRPr="007A3D41">
        <w:rPr>
          <w:color w:val="000000"/>
          <w:sz w:val="21"/>
          <w:lang w:eastAsia="zh-CN"/>
        </w:rPr>
        <w:fldChar w:fldCharType="separate"/>
      </w:r>
      <w:r w:rsidR="00002B98" w:rsidRPr="007A3D41">
        <w:rPr>
          <w:color w:val="000000"/>
          <w:sz w:val="21"/>
          <w:lang w:eastAsia="zh-CN"/>
        </w:rPr>
        <w:fldChar w:fldCharType="begin"/>
      </w:r>
      <w:r w:rsidR="00002B98" w:rsidRPr="007A3D41">
        <w:rPr>
          <w:color w:val="000000"/>
          <w:sz w:val="21"/>
          <w:lang w:eastAsia="zh-CN"/>
        </w:rPr>
        <w:instrText xml:space="preserve"> INCLUDEPICTURE  "http://210.51.195.39/Mapi/inlinepic/services.jssm?CT=0&amp;PT=0&amp;ID=00ca00001000f2911eff1d2d00001&amp;N=Picture (Device Independent Bitmap) 1.jpg&amp;U=null&amp;S=2075&amp;I=1&amp;T=2&amp;D=8FE2C29AE1A0F4458C079DD1FF6A8780@adroot.infra.ftgroup&amp;UNO=00033693&amp;Token=00012afa000010005cae85b9la96#pA6h9sgpgYrOk1Avwa1W&amp;X-ZMAIL-RESID=1&amp;X-ZMAIL-ISTEST=0" \* MERGEFORMATINET </w:instrText>
      </w:r>
      <w:r w:rsidR="00002B98" w:rsidRPr="007A3D41">
        <w:rPr>
          <w:color w:val="000000"/>
          <w:sz w:val="21"/>
          <w:lang w:eastAsia="zh-CN"/>
        </w:rPr>
        <w:fldChar w:fldCharType="separate"/>
      </w:r>
      <w:r w:rsidR="0059377A" w:rsidRPr="007A3D41">
        <w:rPr>
          <w:color w:val="000000"/>
          <w:sz w:val="21"/>
          <w:lang w:eastAsia="zh-CN"/>
        </w:rPr>
        <w:fldChar w:fldCharType="begin"/>
      </w:r>
      <w:r w:rsidR="0059377A" w:rsidRPr="007A3D41">
        <w:rPr>
          <w:color w:val="000000"/>
          <w:sz w:val="21"/>
          <w:lang w:eastAsia="zh-CN"/>
        </w:rPr>
        <w:instrText xml:space="preserve"> INCLUDEPICTURE  "http://210.51.195.39/Mapi/inlinepic/services.jssm?CT=0&amp;PT=0&amp;ID=00ca00001000f2911eff1d2d00001&amp;N=Picture (Device Independent Bitmap) 1.jpg&amp;U=null&amp;S=2075&amp;I=1&amp;T=2&amp;D=8FE2C29AE1A0F4458C079DD1FF6A8780@adroot.infra.ftgroup&amp;UNO=00033693&amp;Token=00012afa000010005cae85b9la96#pA6h9sgpgYrOk1Avwa1W&amp;X-ZMAIL-RESID=1&amp;X-ZMAIL-ISTEST=0" \* MERGEFORMATINET </w:instrText>
      </w:r>
      <w:r w:rsidR="0059377A" w:rsidRPr="007A3D41">
        <w:rPr>
          <w:color w:val="000000"/>
          <w:sz w:val="21"/>
          <w:lang w:eastAsia="zh-CN"/>
        </w:rPr>
        <w:fldChar w:fldCharType="separate"/>
      </w:r>
      <w:r w:rsidR="00D967F4" w:rsidRPr="007A3D41">
        <w:rPr>
          <w:color w:val="000000"/>
          <w:sz w:val="21"/>
          <w:lang w:eastAsia="zh-CN"/>
        </w:rPr>
        <w:fldChar w:fldCharType="begin"/>
      </w:r>
      <w:r w:rsidR="00D967F4" w:rsidRPr="007A3D41">
        <w:rPr>
          <w:color w:val="000000"/>
          <w:sz w:val="21"/>
          <w:lang w:eastAsia="zh-CN"/>
        </w:rPr>
        <w:instrText xml:space="preserve"> INCLUDEPICTURE  "http://210.51.195.39/Mapi/inlinepic/services.jssm?CT=0&amp;PT=0&amp;ID=00ca00001000f2911eff1d2d00001&amp;N=Picture (Device Independent Bitmap) 1.jpg&amp;U=null&amp;S=2075&amp;I=1&amp;T=2&amp;D=8FE2C29AE1A0F4458C079DD1FF6A8780@adroot.infra.ftgroup&amp;UNO=00033693&amp;Token=00012afa000010005cae85b9la96#pA6h9sgpgYrOk1Avwa1W&amp;X-ZMAIL-RESID=1&amp;X-ZMAIL-ISTEST=0" \* MERGEFORMATINET </w:instrText>
      </w:r>
      <w:r w:rsidR="00D967F4" w:rsidRPr="007A3D41">
        <w:rPr>
          <w:color w:val="000000"/>
          <w:sz w:val="21"/>
          <w:lang w:eastAsia="zh-CN"/>
        </w:rPr>
        <w:fldChar w:fldCharType="separate"/>
      </w:r>
      <w:r w:rsidR="006D0EBF" w:rsidRPr="007A3D41">
        <w:rPr>
          <w:color w:val="000000"/>
          <w:sz w:val="21"/>
          <w:lang w:eastAsia="zh-CN"/>
        </w:rPr>
        <w:fldChar w:fldCharType="begin"/>
      </w:r>
      <w:r w:rsidR="006D0EBF" w:rsidRPr="007A3D41">
        <w:rPr>
          <w:color w:val="000000"/>
          <w:sz w:val="21"/>
          <w:lang w:eastAsia="zh-CN"/>
        </w:rPr>
        <w:instrText xml:space="preserve"> INCLUDEPICTURE  "http://210.51.195.39/Mapi/inlinepic/services.jssm?CT=0&amp;PT=0&amp;ID=00ca00001000f2911eff1d2d00001&amp;N=Picture (Device Independent Bitmap) 1.jpg&amp;U=null&amp;S=2075&amp;I=1&amp;T=2&amp;D=8FE2C29AE1A0F4458C079DD1FF6A8780@adroot.infra.ftgroup&amp;UNO=00033693&amp;Token=00012afa000010005cae85b9la96#pA6h9sgpgYrOk1Avwa1W&amp;X-ZMAIL-RESID=1&amp;X-ZMAIL-ISTEST=0" \* MERGEFORMATINET </w:instrText>
      </w:r>
      <w:r w:rsidR="006D0EBF" w:rsidRPr="007A3D41">
        <w:rPr>
          <w:color w:val="000000"/>
          <w:sz w:val="21"/>
          <w:lang w:eastAsia="zh-CN"/>
        </w:rPr>
        <w:fldChar w:fldCharType="separate"/>
      </w:r>
      <w:r w:rsidR="00D20F96">
        <w:rPr>
          <w:color w:val="000000"/>
          <w:sz w:val="21"/>
          <w:lang w:eastAsia="zh-CN"/>
        </w:rPr>
        <w:fldChar w:fldCharType="begin"/>
      </w:r>
      <w:r w:rsidR="00D20F96">
        <w:rPr>
          <w:color w:val="000000"/>
          <w:sz w:val="21"/>
          <w:lang w:eastAsia="zh-CN"/>
        </w:rPr>
        <w:instrText xml:space="preserve"> </w:instrText>
      </w:r>
      <w:r w:rsidR="00D20F96">
        <w:rPr>
          <w:color w:val="000000"/>
          <w:sz w:val="21"/>
          <w:lang w:eastAsia="zh-CN"/>
        </w:rPr>
        <w:instrText>INCLUDEPICTURE  "http://210.51</w:instrText>
      </w:r>
      <w:r w:rsidR="00D20F96">
        <w:rPr>
          <w:color w:val="000000"/>
          <w:sz w:val="21"/>
          <w:lang w:eastAsia="zh-CN"/>
        </w:rPr>
        <w:instrText>.195.39/Mapi/inlinepic/services.jssm?CT=0&amp;PT=0&amp;ID=00ca00001000f2911eff1d2d00001&amp;N=Picture (Device Independent Bitmap) 1.jpg&amp;U=null&amp;S=2075&amp;I=1&amp;T=2&amp;D=8FE2C29AE1A0F4458C079DD1FF6A8780@adroot.infra.ftgroup&amp;UNO=00033693&amp;Token=00012afa000010005cae85b9la96#pA6h9s</w:instrText>
      </w:r>
      <w:r w:rsidR="00D20F96">
        <w:rPr>
          <w:color w:val="000000"/>
          <w:sz w:val="21"/>
          <w:lang w:eastAsia="zh-CN"/>
        </w:rPr>
        <w:instrText>gpgYrOk1Avwa1W&amp;X-ZMAIL-RESID=1&amp;X-ZMAIL-ISTEST=0" \* MERGEFORMATINET</w:instrText>
      </w:r>
      <w:r w:rsidR="00D20F96">
        <w:rPr>
          <w:color w:val="000000"/>
          <w:sz w:val="21"/>
          <w:lang w:eastAsia="zh-CN"/>
        </w:rPr>
        <w:instrText xml:space="preserve"> </w:instrText>
      </w:r>
      <w:r w:rsidR="00D20F96">
        <w:rPr>
          <w:color w:val="000000"/>
          <w:sz w:val="21"/>
          <w:lang w:eastAsia="zh-CN"/>
        </w:rPr>
        <w:fldChar w:fldCharType="separate"/>
      </w:r>
      <w:r w:rsidR="00C953D1">
        <w:rPr>
          <w:color w:val="000000"/>
          <w:sz w:val="21"/>
          <w:lang w:eastAsia="zh-CN"/>
        </w:rPr>
        <w:pict w14:anchorId="7FE62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alt="IMG_256" style="width:97.65pt;height:35.05pt;mso-position-horizontal-relative:page;mso-position-vertical-relative:page">
            <v:imagedata r:id="rId11" r:href="rId12"/>
          </v:shape>
        </w:pict>
      </w:r>
      <w:r w:rsidR="00D20F96">
        <w:rPr>
          <w:color w:val="000000"/>
          <w:sz w:val="21"/>
          <w:lang w:eastAsia="zh-CN"/>
        </w:rPr>
        <w:fldChar w:fldCharType="end"/>
      </w:r>
      <w:r w:rsidR="006D0EBF" w:rsidRPr="007A3D41">
        <w:rPr>
          <w:color w:val="000000"/>
          <w:sz w:val="21"/>
          <w:lang w:eastAsia="zh-CN"/>
        </w:rPr>
        <w:fldChar w:fldCharType="end"/>
      </w:r>
      <w:r w:rsidR="00D967F4" w:rsidRPr="007A3D41">
        <w:rPr>
          <w:color w:val="000000"/>
          <w:sz w:val="21"/>
          <w:lang w:eastAsia="zh-CN"/>
        </w:rPr>
        <w:fldChar w:fldCharType="end"/>
      </w:r>
      <w:r w:rsidR="0059377A" w:rsidRPr="007A3D41">
        <w:rPr>
          <w:color w:val="000000"/>
          <w:sz w:val="21"/>
          <w:lang w:eastAsia="zh-CN"/>
        </w:rPr>
        <w:fldChar w:fldCharType="end"/>
      </w:r>
      <w:r w:rsidR="00002B98" w:rsidRPr="007A3D41">
        <w:rPr>
          <w:color w:val="000000"/>
          <w:sz w:val="21"/>
          <w:lang w:eastAsia="zh-CN"/>
        </w:rPr>
        <w:fldChar w:fldCharType="end"/>
      </w:r>
      <w:r w:rsidR="00455195" w:rsidRPr="007A3D41">
        <w:rPr>
          <w:color w:val="000000"/>
          <w:sz w:val="21"/>
          <w:lang w:eastAsia="zh-CN"/>
        </w:rPr>
        <w:fldChar w:fldCharType="end"/>
      </w:r>
      <w:r w:rsidR="0030212E" w:rsidRPr="007A3D41">
        <w:rPr>
          <w:color w:val="000000"/>
          <w:sz w:val="21"/>
          <w:lang w:eastAsia="zh-CN"/>
        </w:rPr>
        <w:fldChar w:fldCharType="end"/>
      </w:r>
      <w:r w:rsidR="00C22A1D" w:rsidRPr="007A3D41">
        <w:rPr>
          <w:color w:val="000000"/>
          <w:sz w:val="21"/>
          <w:lang w:eastAsia="zh-CN"/>
        </w:rPr>
        <w:fldChar w:fldCharType="end"/>
      </w:r>
      <w:r w:rsidR="007C09CF" w:rsidRPr="007A3D41">
        <w:rPr>
          <w:color w:val="000000"/>
          <w:sz w:val="21"/>
          <w:lang w:eastAsia="zh-CN"/>
        </w:rPr>
        <w:fldChar w:fldCharType="end"/>
      </w:r>
      <w:r w:rsidR="000F4443" w:rsidRPr="007A3D41">
        <w:rPr>
          <w:color w:val="000000"/>
          <w:sz w:val="21"/>
          <w:lang w:eastAsia="zh-CN"/>
        </w:rPr>
        <w:fldChar w:fldCharType="end"/>
      </w:r>
      <w:r w:rsidRPr="007A3D41">
        <w:rPr>
          <w:color w:val="000000"/>
          <w:sz w:val="21"/>
          <w:lang w:eastAsia="zh-CN"/>
        </w:rPr>
        <w:fldChar w:fldCharType="end"/>
      </w:r>
      <w:r w:rsidRPr="007A3D41">
        <w:rPr>
          <w:color w:val="000000"/>
          <w:sz w:val="21"/>
          <w:lang w:eastAsia="zh-CN"/>
        </w:rPr>
        <w:t>,</w:t>
      </w:r>
    </w:p>
    <w:p w14:paraId="13C41EC8" w14:textId="03A05355" w:rsidR="000C4B16" w:rsidRPr="007A3D41" w:rsidRDefault="000C4B16" w:rsidP="000C4B16">
      <w:pPr>
        <w:jc w:val="left"/>
        <w:rPr>
          <w:color w:val="000000"/>
          <w:lang w:eastAsia="zh-CN"/>
        </w:rPr>
      </w:pPr>
      <w:r w:rsidRPr="007A3D41">
        <w:rPr>
          <w:color w:val="000000"/>
          <w:sz w:val="21"/>
          <w:lang w:eastAsia="zh-CN"/>
        </w:rPr>
        <w:t xml:space="preserve">in which </w:t>
      </w:r>
      <w:r w:rsidRPr="007A3D41">
        <w:rPr>
          <w:color w:val="000000"/>
          <w:lang w:eastAsia="zh-CN"/>
        </w:rPr>
        <w:t>Mobile Network data Energy Efficiency (EEMN,DV) is the ratio between the performance indicator (i.e. Data Volume DVMN) and the energy consumption (ECMN).</w:t>
      </w:r>
    </w:p>
    <w:p w14:paraId="38A9A6A4" w14:textId="1A5A1DE3" w:rsidR="000C4B16" w:rsidRPr="007A3D41" w:rsidRDefault="000C4B16" w:rsidP="000C4B16">
      <w:pPr>
        <w:jc w:val="left"/>
        <w:rPr>
          <w:color w:val="000000"/>
          <w:lang w:eastAsia="zh-CN"/>
        </w:rPr>
      </w:pPr>
      <w:r w:rsidRPr="007A3D41">
        <w:rPr>
          <w:u w:val="single"/>
          <w:lang w:eastAsia="zh-CN"/>
        </w:rPr>
        <w:t>R</w:t>
      </w:r>
      <w:r w:rsidRPr="007A3D41">
        <w:rPr>
          <w:rFonts w:hint="eastAsia"/>
          <w:u w:val="single"/>
          <w:lang w:eastAsia="zh-CN"/>
        </w:rPr>
        <w:t xml:space="preserve">atio </w:t>
      </w:r>
      <w:r w:rsidR="00583294" w:rsidRPr="007A3D41">
        <w:rPr>
          <w:u w:val="single"/>
          <w:lang w:eastAsia="zh-CN"/>
        </w:rPr>
        <w:t>of</w:t>
      </w:r>
      <w:r w:rsidRPr="007A3D41">
        <w:rPr>
          <w:rFonts w:hint="eastAsia"/>
          <w:u w:val="single"/>
          <w:lang w:eastAsia="zh-CN"/>
        </w:rPr>
        <w:t xml:space="preserve"> </w:t>
      </w:r>
      <w:r w:rsidR="00583294" w:rsidRPr="007A3D41">
        <w:rPr>
          <w:u w:val="single"/>
          <w:lang w:eastAsia="zh-CN"/>
        </w:rPr>
        <w:t xml:space="preserve">data rate or coverage area or #UEs to </w:t>
      </w:r>
      <w:r w:rsidRPr="007A3D41">
        <w:rPr>
          <w:u w:val="single"/>
          <w:lang w:eastAsia="zh-CN"/>
        </w:rPr>
        <w:t>power</w:t>
      </w:r>
      <w:r w:rsidRPr="007A3D41">
        <w:rPr>
          <w:rFonts w:hint="eastAsia"/>
          <w:u w:val="single"/>
          <w:lang w:eastAsia="zh-CN"/>
        </w:rPr>
        <w:t xml:space="preserve"> consumption</w:t>
      </w:r>
    </w:p>
    <w:p w14:paraId="02918142" w14:textId="114330B5" w:rsidR="00E12E3C" w:rsidRPr="007A3D41" w:rsidRDefault="00E12E3C" w:rsidP="005460C3">
      <w:pPr>
        <w:rPr>
          <w:lang w:eastAsia="zh-CN"/>
        </w:rPr>
      </w:pPr>
      <w:r w:rsidRPr="007A3D41">
        <w:rPr>
          <w:lang w:eastAsia="zh-CN"/>
        </w:rPr>
        <w:t>In paper [</w:t>
      </w:r>
      <w:r w:rsidR="001869E8" w:rsidRPr="007A3D41">
        <w:rPr>
          <w:lang w:eastAsia="zh-CN"/>
        </w:rPr>
        <w:t>4</w:t>
      </w:r>
      <w:r w:rsidRPr="007A3D41">
        <w:rPr>
          <w:lang w:eastAsia="zh-CN"/>
        </w:rPr>
        <w:t xml:space="preserve">], the energy efficiency can be defined the ratio </w:t>
      </w:r>
      <w:r w:rsidR="00583294" w:rsidRPr="007A3D41">
        <w:rPr>
          <w:lang w:eastAsia="zh-CN"/>
        </w:rPr>
        <w:t>of the data rate (in Gbps) or the coverage area (in km</w:t>
      </w:r>
      <w:r w:rsidR="00583294" w:rsidRPr="007A3D41">
        <w:rPr>
          <w:vertAlign w:val="superscript"/>
          <w:lang w:eastAsia="zh-CN"/>
        </w:rPr>
        <w:t>2</w:t>
      </w:r>
      <w:r w:rsidR="00583294" w:rsidRPr="007A3D41">
        <w:rPr>
          <w:lang w:eastAsia="zh-CN"/>
        </w:rPr>
        <w:t>) or the number of UEs to</w:t>
      </w:r>
      <w:r w:rsidRPr="007A3D41">
        <w:rPr>
          <w:lang w:eastAsia="zh-CN"/>
        </w:rPr>
        <w:t xml:space="preserve"> </w:t>
      </w:r>
      <w:r w:rsidR="000C4B16" w:rsidRPr="007A3D41">
        <w:rPr>
          <w:lang w:eastAsia="zh-CN"/>
        </w:rPr>
        <w:t xml:space="preserve">the </w:t>
      </w:r>
      <w:r w:rsidR="00583294" w:rsidRPr="007A3D41">
        <w:rPr>
          <w:lang w:eastAsia="zh-CN"/>
        </w:rPr>
        <w:t>power consumption (in Watt)</w:t>
      </w:r>
      <w:r w:rsidR="000C4B16" w:rsidRPr="007A3D41">
        <w:rPr>
          <w:lang w:eastAsia="zh-CN"/>
        </w:rPr>
        <w:t>.</w:t>
      </w:r>
    </w:p>
    <w:p w14:paraId="3D19486C" w14:textId="7D9F6E2B" w:rsidR="000C4B16" w:rsidRPr="007A3D41" w:rsidRDefault="000C4B16" w:rsidP="00721A94">
      <w:pPr>
        <w:jc w:val="left"/>
        <w:rPr>
          <w:u w:val="single"/>
          <w:lang w:eastAsia="zh-CN"/>
        </w:rPr>
      </w:pPr>
      <w:r w:rsidRPr="007A3D41">
        <w:rPr>
          <w:u w:val="single"/>
          <w:lang w:eastAsia="zh-CN"/>
        </w:rPr>
        <w:t>C</w:t>
      </w:r>
      <w:r w:rsidRPr="007A3D41">
        <w:rPr>
          <w:rFonts w:hint="eastAsia"/>
          <w:u w:val="single"/>
          <w:lang w:eastAsia="zh-CN"/>
        </w:rPr>
        <w:t xml:space="preserve">onsidering </w:t>
      </w:r>
      <w:r w:rsidRPr="007A3D41">
        <w:rPr>
          <w:u w:val="single"/>
          <w:lang w:eastAsia="zh-CN"/>
        </w:rPr>
        <w:t>different scenarios</w:t>
      </w:r>
      <w:r w:rsidR="00583294" w:rsidRPr="007A3D41">
        <w:rPr>
          <w:u w:val="single"/>
          <w:lang w:eastAsia="zh-CN"/>
        </w:rPr>
        <w:t xml:space="preserve"> and coverage areas</w:t>
      </w:r>
    </w:p>
    <w:p w14:paraId="4FBF6E24" w14:textId="5CB381B6" w:rsidR="00721A94" w:rsidRDefault="005046F3" w:rsidP="00721A94">
      <w:pPr>
        <w:jc w:val="left"/>
        <w:rPr>
          <w:lang w:eastAsia="zh-CN"/>
        </w:rPr>
      </w:pPr>
      <w:r w:rsidRPr="007A3D41">
        <w:rPr>
          <w:rFonts w:hint="eastAsia"/>
          <w:lang w:eastAsia="zh-CN"/>
        </w:rPr>
        <w:t xml:space="preserve">In </w:t>
      </w:r>
      <w:r w:rsidR="00B14A6B" w:rsidRPr="007A3D41">
        <w:rPr>
          <w:lang w:eastAsia="zh-CN"/>
        </w:rPr>
        <w:t>[</w:t>
      </w:r>
      <w:r w:rsidR="001869E8" w:rsidRPr="007A3D41">
        <w:rPr>
          <w:lang w:eastAsia="zh-CN"/>
        </w:rPr>
        <w:t>5</w:t>
      </w:r>
      <w:r w:rsidR="00B14A6B" w:rsidRPr="007A3D41">
        <w:rPr>
          <w:lang w:eastAsia="zh-CN"/>
        </w:rPr>
        <w:t>]</w:t>
      </w:r>
      <w:r w:rsidRPr="007A3D41">
        <w:rPr>
          <w:rFonts w:hint="eastAsia"/>
          <w:lang w:eastAsia="zh-CN"/>
        </w:rPr>
        <w:t xml:space="preserve">, </w:t>
      </w:r>
      <w:r w:rsidRPr="007A3D41">
        <w:rPr>
          <w:lang w:eastAsia="zh-CN"/>
        </w:rPr>
        <w:t>the more detailed definition of the energy efficiency is provided (shown in Appendix A.1)</w:t>
      </w:r>
      <w:r w:rsidR="00E12E3C" w:rsidRPr="007A3D41">
        <w:rPr>
          <w:lang w:eastAsia="zh-CN"/>
        </w:rPr>
        <w:t>.</w:t>
      </w:r>
    </w:p>
    <w:p w14:paraId="2A20A95B" w14:textId="1C807280" w:rsidR="000C4B16" w:rsidRDefault="009B2FA3" w:rsidP="00721A94">
      <w:pPr>
        <w:jc w:val="left"/>
        <w:rPr>
          <w:lang w:eastAsia="zh-CN"/>
        </w:rPr>
      </w:pPr>
      <w:r>
        <w:t>The energy efficiency considering</w:t>
      </w:r>
      <w:r w:rsidR="00583294">
        <w:t xml:space="preserve"> different scenarios</w:t>
      </w:r>
      <w:r>
        <w:t xml:space="preserve"> in terms of </w:t>
      </w:r>
      <w:r w:rsidR="00881E06">
        <w:t xml:space="preserve">capacity (total </w:t>
      </w:r>
      <w:r>
        <w:t>data rate</w:t>
      </w:r>
      <w:r w:rsidR="00881E06">
        <w:t>)</w:t>
      </w:r>
      <w:r w:rsidR="00583294">
        <w:t xml:space="preserve"> is</w:t>
      </w:r>
      <w:r w:rsidR="000C4B16">
        <w:t xml:space="preserve"> defined as follows.</w:t>
      </w:r>
    </w:p>
    <w:p w14:paraId="186C208E" w14:textId="77777777" w:rsidR="000C4B16" w:rsidRDefault="000C4B16" w:rsidP="000C4B16">
      <w:pPr>
        <w:jc w:val="center"/>
      </w:pPr>
      <w:r>
        <w:object w:dxaOrig="2550" w:dyaOrig="707" w14:anchorId="42E619A3">
          <v:shape id="_x0000_i1026" type="#_x0000_t75" style="width:127.7pt;height:35.05pt" o:ole="">
            <v:imagedata r:id="rId13" o:title=""/>
          </v:shape>
          <o:OLEObject Type="Embed" ProgID="Word.Picture.8" ShapeID="_x0000_i1026" DrawAspect="Content" ObjectID="_1712763386" r:id="rId14"/>
        </w:object>
      </w:r>
    </w:p>
    <w:p w14:paraId="5CAA5E2C" w14:textId="42897DD0" w:rsidR="000C4B16" w:rsidRDefault="000C4B16" w:rsidP="000C4B16">
      <w:pPr>
        <w:jc w:val="center"/>
      </w:pPr>
      <w:r>
        <w:object w:dxaOrig="2371" w:dyaOrig="932" w14:anchorId="72E1A73E">
          <v:shape id="_x0000_i1027" type="#_x0000_t75" style="width:118.35pt;height:46.35pt" o:ole="">
            <v:imagedata r:id="rId15" o:title=""/>
          </v:shape>
          <o:OLEObject Type="Embed" ProgID="Word.Picture.8" ShapeID="_x0000_i1027" DrawAspect="Content" ObjectID="_1712763387" r:id="rId16"/>
        </w:object>
      </w:r>
    </w:p>
    <w:p w14:paraId="2FAC7273" w14:textId="4E121A18" w:rsidR="00652B63" w:rsidRDefault="00652B63" w:rsidP="00652B63">
      <w:r>
        <w:t xml:space="preserve">The scenarios to be modeled can be rural, suburban, urban and dense urban. For simplification, it can be related to the BS type, e.g. </w:t>
      </w:r>
      <w:r w:rsidR="00C847F9">
        <w:t>m</w:t>
      </w:r>
      <w:r>
        <w:t xml:space="preserve">acro </w:t>
      </w:r>
      <w:r w:rsidR="00C847F9">
        <w:t xml:space="preserve">cell </w:t>
      </w:r>
      <w:r>
        <w:t xml:space="preserve">BS can be used in rural and suburban scenarios, and </w:t>
      </w:r>
      <w:r w:rsidR="00C847F9">
        <w:t>m</w:t>
      </w:r>
      <w:r>
        <w:t xml:space="preserve">icro cell/small cell </w:t>
      </w:r>
      <w:r w:rsidR="00C847F9">
        <w:t xml:space="preserve">BS </w:t>
      </w:r>
      <w:r>
        <w:t>can be used in urban and dense urban scenarios.</w:t>
      </w:r>
    </w:p>
    <w:p w14:paraId="61C14B66" w14:textId="07F6979A" w:rsidR="000C4B16" w:rsidRDefault="00583294" w:rsidP="000C4B16">
      <w:r>
        <w:t xml:space="preserve">The energy efficiency considering both different </w:t>
      </w:r>
      <w:r w:rsidR="00881E06">
        <w:t>capacity</w:t>
      </w:r>
      <w:r>
        <w:t xml:space="preserve"> and the corresponding coverage areas is also defined as follows.</w:t>
      </w:r>
    </w:p>
    <w:p w14:paraId="1FB06B3D" w14:textId="643247F6" w:rsidR="000C4B16" w:rsidRDefault="000C4B16" w:rsidP="000C4B16">
      <w:pPr>
        <w:jc w:val="center"/>
      </w:pPr>
      <w:r>
        <w:object w:dxaOrig="2834" w:dyaOrig="707" w14:anchorId="4E0EB6DC">
          <v:shape id="_x0000_i1028" type="#_x0000_t75" style="width:141.5pt;height:35.05pt" o:ole="">
            <v:imagedata r:id="rId17" o:title=""/>
          </v:shape>
          <o:OLEObject Type="Embed" ProgID="Word.Picture.8" ShapeID="_x0000_i1028" DrawAspect="Content" ObjectID="_1712763388" r:id="rId18"/>
        </w:object>
      </w:r>
    </w:p>
    <w:p w14:paraId="6929059E" w14:textId="3F513AA0" w:rsidR="00E12E3C" w:rsidRDefault="00583294" w:rsidP="00583294">
      <w:pPr>
        <w:jc w:val="left"/>
      </w:pPr>
      <w:r>
        <w:t>In the real cellular</w:t>
      </w:r>
      <w:r w:rsidR="00881E06">
        <w:t xml:space="preserve"> deployment, different capacity</w:t>
      </w:r>
      <w:r>
        <w:t xml:space="preserve"> and different coverage areas are present. Thus, the energy efficiency considering different </w:t>
      </w:r>
      <w:r w:rsidR="00881E06">
        <w:t>capacity</w:t>
      </w:r>
      <w:r>
        <w:t xml:space="preserve"> and different coverage areas</w:t>
      </w:r>
      <w:r w:rsidR="0004171D">
        <w:t xml:space="preserve"> is more meaningful to reflect the overall cost of operators.</w:t>
      </w:r>
    </w:p>
    <w:p w14:paraId="07BCD5F3" w14:textId="5CB0D3A9" w:rsidR="0004171D" w:rsidRPr="0004171D" w:rsidRDefault="0004171D" w:rsidP="00583294">
      <w:pPr>
        <w:jc w:val="left"/>
        <w:rPr>
          <w:b/>
          <w:i/>
        </w:rPr>
      </w:pPr>
      <w:r w:rsidRPr="0004171D">
        <w:rPr>
          <w:b/>
          <w:i/>
        </w:rPr>
        <w:lastRenderedPageBreak/>
        <w:t xml:space="preserve">Observation </w:t>
      </w:r>
      <w:r w:rsidR="00097E06">
        <w:rPr>
          <w:b/>
          <w:i/>
        </w:rPr>
        <w:t>1</w:t>
      </w:r>
      <w:r w:rsidRPr="0004171D">
        <w:rPr>
          <w:b/>
          <w:i/>
        </w:rPr>
        <w:t xml:space="preserve">: The energy efficiency considering different </w:t>
      </w:r>
      <w:r w:rsidR="00881E06">
        <w:rPr>
          <w:b/>
          <w:i/>
        </w:rPr>
        <w:t>capacity</w:t>
      </w:r>
      <w:r w:rsidRPr="0004171D">
        <w:rPr>
          <w:b/>
          <w:i/>
        </w:rPr>
        <w:t xml:space="preserve"> and different coverage areas is more meaningful</w:t>
      </w:r>
      <w:r w:rsidR="00097E06">
        <w:rPr>
          <w:b/>
          <w:i/>
        </w:rPr>
        <w:t xml:space="preserve"> than the energy consumption</w:t>
      </w:r>
      <w:r w:rsidRPr="0004171D">
        <w:rPr>
          <w:b/>
          <w:i/>
        </w:rPr>
        <w:t>.</w:t>
      </w:r>
    </w:p>
    <w:p w14:paraId="76332FA9" w14:textId="4D4724A7" w:rsidR="000C4B16" w:rsidRDefault="003A2FC2" w:rsidP="0004171D">
      <w:pPr>
        <w:jc w:val="left"/>
        <w:rPr>
          <w:u w:val="single"/>
          <w:lang w:eastAsia="zh-CN"/>
        </w:rPr>
      </w:pPr>
      <w:r>
        <w:rPr>
          <w:u w:val="single"/>
          <w:lang w:eastAsia="zh-CN"/>
        </w:rPr>
        <w:t>Simplification</w:t>
      </w:r>
    </w:p>
    <w:p w14:paraId="44FA287B" w14:textId="324AFC8F" w:rsidR="003A2FC2" w:rsidRDefault="008E63CB" w:rsidP="0004171D">
      <w:pPr>
        <w:jc w:val="left"/>
        <w:rPr>
          <w:lang w:eastAsia="zh-CN"/>
        </w:rPr>
      </w:pPr>
      <w:r>
        <w:rPr>
          <w:lang w:eastAsia="zh-CN"/>
        </w:rPr>
        <w:t>However, f</w:t>
      </w:r>
      <w:r w:rsidR="003A2FC2" w:rsidRPr="003A2FC2">
        <w:rPr>
          <w:lang w:eastAsia="zh-CN"/>
        </w:rPr>
        <w:t xml:space="preserve">or simplification, we </w:t>
      </w:r>
      <w:r w:rsidR="00587EA2">
        <w:rPr>
          <w:lang w:eastAsia="zh-CN"/>
        </w:rPr>
        <w:t xml:space="preserve">may not directly evaluate </w:t>
      </w:r>
      <w:r>
        <w:rPr>
          <w:lang w:eastAsia="zh-CN"/>
        </w:rPr>
        <w:t xml:space="preserve">the energy efficiency </w:t>
      </w:r>
      <w:r w:rsidR="00587EA2">
        <w:rPr>
          <w:lang w:eastAsia="zh-CN"/>
        </w:rPr>
        <w:t xml:space="preserve">using above equations. We can just evaluate the energy consumption for different energy saving techniques in a </w:t>
      </w:r>
      <w:r w:rsidR="00144759">
        <w:rPr>
          <w:lang w:eastAsia="zh-CN"/>
        </w:rPr>
        <w:t xml:space="preserve">given </w:t>
      </w:r>
      <w:r w:rsidR="00587EA2">
        <w:rPr>
          <w:lang w:eastAsia="zh-CN"/>
        </w:rPr>
        <w:t>scenario</w:t>
      </w:r>
      <w:r w:rsidR="00881E06">
        <w:rPr>
          <w:lang w:eastAsia="zh-CN"/>
        </w:rPr>
        <w:t xml:space="preserve"> (here means both capacity and coverage)</w:t>
      </w:r>
      <w:r w:rsidR="00587EA2">
        <w:rPr>
          <w:lang w:eastAsia="zh-CN"/>
        </w:rPr>
        <w:t xml:space="preserve">, and keep the scenario having the constant </w:t>
      </w:r>
      <w:r w:rsidR="00881E06">
        <w:rPr>
          <w:lang w:eastAsia="zh-CN"/>
        </w:rPr>
        <w:t xml:space="preserve">capacity </w:t>
      </w:r>
      <w:r w:rsidR="00587EA2">
        <w:rPr>
          <w:lang w:eastAsia="zh-CN"/>
        </w:rPr>
        <w:t>and coverage. In other words, w</w:t>
      </w:r>
      <w:r w:rsidR="00F83EE8">
        <w:rPr>
          <w:lang w:eastAsia="zh-CN"/>
        </w:rPr>
        <w:t xml:space="preserve">e </w:t>
      </w:r>
      <w:r w:rsidR="00144759">
        <w:rPr>
          <w:lang w:eastAsia="zh-CN"/>
        </w:rPr>
        <w:t>can compare the techniques for the</w:t>
      </w:r>
      <w:r w:rsidR="00F83EE8">
        <w:rPr>
          <w:lang w:eastAsia="zh-CN"/>
        </w:rPr>
        <w:t xml:space="preserve"> given</w:t>
      </w:r>
      <w:r w:rsidR="00587EA2">
        <w:rPr>
          <w:lang w:eastAsia="zh-CN"/>
        </w:rPr>
        <w:t xml:space="preserve"> scenario instead of the sum of the </w:t>
      </w:r>
      <w:r w:rsidR="00F83EE8">
        <w:rPr>
          <w:lang w:eastAsia="zh-CN"/>
        </w:rPr>
        <w:t xml:space="preserve">different </w:t>
      </w:r>
      <w:r w:rsidR="00587EA2">
        <w:rPr>
          <w:lang w:eastAsia="zh-CN"/>
        </w:rPr>
        <w:t>scenarios.</w:t>
      </w:r>
    </w:p>
    <w:p w14:paraId="362124A8" w14:textId="139DD7E2" w:rsidR="00587EA2" w:rsidRPr="003A2FC2" w:rsidRDefault="00587EA2" w:rsidP="0004171D">
      <w:pPr>
        <w:jc w:val="left"/>
        <w:rPr>
          <w:lang w:eastAsia="zh-CN"/>
        </w:rPr>
      </w:pPr>
      <w:r w:rsidRPr="0004171D">
        <w:rPr>
          <w:b/>
          <w:i/>
        </w:rPr>
        <w:t xml:space="preserve">Observation </w:t>
      </w:r>
      <w:r w:rsidR="00097E06">
        <w:rPr>
          <w:b/>
          <w:i/>
        </w:rPr>
        <w:t>2</w:t>
      </w:r>
      <w:r w:rsidRPr="0004171D">
        <w:rPr>
          <w:b/>
          <w:i/>
        </w:rPr>
        <w:t xml:space="preserve">: </w:t>
      </w:r>
      <w:r>
        <w:rPr>
          <w:b/>
          <w:i/>
        </w:rPr>
        <w:t xml:space="preserve">The energy efficiency can be evaluated by means of the evaluation of the energy consumption </w:t>
      </w:r>
      <w:r w:rsidR="00F83EE8">
        <w:rPr>
          <w:b/>
          <w:i/>
        </w:rPr>
        <w:t>for a given</w:t>
      </w:r>
      <w:r>
        <w:rPr>
          <w:b/>
          <w:i/>
        </w:rPr>
        <w:t xml:space="preserve"> scenario</w:t>
      </w:r>
      <w:r w:rsidR="00F83EE8">
        <w:rPr>
          <w:b/>
          <w:i/>
        </w:rPr>
        <w:t xml:space="preserve"> </w:t>
      </w:r>
      <w:r w:rsidR="00F83EE8">
        <w:rPr>
          <w:b/>
          <w:i/>
          <w:lang w:eastAsia="zh-CN"/>
        </w:rPr>
        <w:t>(with fixed capacity and coverage)</w:t>
      </w:r>
      <w:r w:rsidRPr="0004171D">
        <w:rPr>
          <w:b/>
          <w:i/>
        </w:rPr>
        <w:t>.</w:t>
      </w:r>
    </w:p>
    <w:p w14:paraId="06FB31B1" w14:textId="6D134673" w:rsidR="00017A1C" w:rsidRDefault="00017A1C" w:rsidP="00017A1C">
      <w:pPr>
        <w:rPr>
          <w:b/>
          <w:i/>
          <w:lang w:eastAsia="zh-CN"/>
        </w:rPr>
      </w:pPr>
      <w:r>
        <w:rPr>
          <w:b/>
          <w:i/>
          <w:lang w:eastAsia="zh-CN"/>
        </w:rPr>
        <w:t xml:space="preserve">Proposal </w:t>
      </w:r>
      <w:r w:rsidR="00097E06">
        <w:rPr>
          <w:b/>
          <w:i/>
          <w:lang w:eastAsia="zh-CN"/>
        </w:rPr>
        <w:t>6</w:t>
      </w:r>
      <w:r>
        <w:rPr>
          <w:b/>
          <w:i/>
          <w:lang w:eastAsia="zh-CN"/>
        </w:rPr>
        <w:t xml:space="preserve">: </w:t>
      </w:r>
      <w:r w:rsidR="00881E06">
        <w:rPr>
          <w:b/>
          <w:i/>
          <w:lang w:eastAsia="zh-CN"/>
        </w:rPr>
        <w:t>The energy efficiency is more important than the energy consumption, but t</w:t>
      </w:r>
      <w:r>
        <w:rPr>
          <w:b/>
          <w:i/>
          <w:lang w:eastAsia="zh-CN"/>
        </w:rPr>
        <w:t xml:space="preserve">he KPI </w:t>
      </w:r>
      <w:r w:rsidR="00587EA2">
        <w:rPr>
          <w:b/>
          <w:i/>
          <w:lang w:eastAsia="zh-CN"/>
        </w:rPr>
        <w:t xml:space="preserve">may not explicitly </w:t>
      </w:r>
      <w:r>
        <w:rPr>
          <w:b/>
          <w:i/>
          <w:lang w:eastAsia="zh-CN"/>
        </w:rPr>
        <w:t xml:space="preserve">include </w:t>
      </w:r>
      <w:r w:rsidR="00587EA2">
        <w:rPr>
          <w:b/>
          <w:i/>
          <w:lang w:eastAsia="zh-CN"/>
        </w:rPr>
        <w:t>the energy efficiency. The evaluation resul</w:t>
      </w:r>
      <w:r w:rsidR="00881E06">
        <w:rPr>
          <w:b/>
          <w:i/>
          <w:lang w:eastAsia="zh-CN"/>
        </w:rPr>
        <w:t>ts of the energy consumption for a given</w:t>
      </w:r>
      <w:r w:rsidR="00587EA2">
        <w:rPr>
          <w:b/>
          <w:i/>
          <w:lang w:eastAsia="zh-CN"/>
        </w:rPr>
        <w:t xml:space="preserve"> scenario</w:t>
      </w:r>
      <w:r w:rsidR="00881E06">
        <w:rPr>
          <w:b/>
          <w:i/>
          <w:lang w:eastAsia="zh-CN"/>
        </w:rPr>
        <w:t xml:space="preserve"> (</w:t>
      </w:r>
      <w:r w:rsidR="00D40942">
        <w:rPr>
          <w:b/>
          <w:i/>
          <w:lang w:eastAsia="zh-CN"/>
        </w:rPr>
        <w:t xml:space="preserve">with fixed </w:t>
      </w:r>
      <w:r w:rsidR="00881E06">
        <w:rPr>
          <w:b/>
          <w:i/>
          <w:lang w:eastAsia="zh-CN"/>
        </w:rPr>
        <w:t>capacity and coverage)</w:t>
      </w:r>
      <w:r w:rsidR="00587EA2">
        <w:rPr>
          <w:b/>
          <w:i/>
          <w:lang w:eastAsia="zh-CN"/>
        </w:rPr>
        <w:t xml:space="preserve"> can represent the means of the energy efficiency.</w:t>
      </w:r>
    </w:p>
    <w:p w14:paraId="249C04D8" w14:textId="4B938500" w:rsidR="005460C3" w:rsidRPr="00017A1C" w:rsidRDefault="005460C3" w:rsidP="005460C3">
      <w:pPr>
        <w:rPr>
          <w:lang w:eastAsia="zh-CN"/>
        </w:rPr>
      </w:pPr>
    </w:p>
    <w:p w14:paraId="3048DD86" w14:textId="0F071DBD" w:rsidR="007B7253" w:rsidRDefault="007B7253" w:rsidP="00097E06">
      <w:pPr>
        <w:pStyle w:val="Heading2"/>
      </w:pPr>
      <w:r>
        <w:t>UE power consumption</w:t>
      </w:r>
    </w:p>
    <w:p w14:paraId="400AA07E" w14:textId="311E0AEC" w:rsidR="007B7253" w:rsidRDefault="00017A1C" w:rsidP="007B7253">
      <w:pPr>
        <w:rPr>
          <w:lang w:eastAsia="zh-CN"/>
        </w:rPr>
      </w:pPr>
      <w:r>
        <w:rPr>
          <w:lang w:eastAsia="zh-CN"/>
        </w:rPr>
        <w:t xml:space="preserve">It is common understanding that transmission is dominant for BS energy consumption. When we discuss the transmission at BS, we needs to check the reception at UE </w:t>
      </w:r>
      <w:r w:rsidR="00EF175E">
        <w:rPr>
          <w:lang w:eastAsia="zh-CN"/>
        </w:rPr>
        <w:t>in our evaluations</w:t>
      </w:r>
      <w:r>
        <w:rPr>
          <w:lang w:eastAsia="zh-CN"/>
        </w:rPr>
        <w:t>, and fortunately, the UE power consumption model for reception has been well defined.</w:t>
      </w:r>
    </w:p>
    <w:p w14:paraId="79FB145B" w14:textId="0664861D" w:rsidR="007B7253" w:rsidRPr="007B7253" w:rsidRDefault="007B7253" w:rsidP="007B7253">
      <w:pPr>
        <w:rPr>
          <w:b/>
          <w:i/>
          <w:lang w:eastAsia="zh-CN"/>
        </w:rPr>
      </w:pPr>
      <w:r w:rsidRPr="00284C69">
        <w:rPr>
          <w:b/>
          <w:i/>
          <w:lang w:eastAsia="zh-CN"/>
        </w:rPr>
        <w:t xml:space="preserve">Proposal </w:t>
      </w:r>
      <w:r w:rsidR="00097E06">
        <w:rPr>
          <w:b/>
          <w:i/>
          <w:lang w:eastAsia="zh-CN"/>
        </w:rPr>
        <w:t>7</w:t>
      </w:r>
      <w:r w:rsidRPr="00284C69">
        <w:rPr>
          <w:b/>
          <w:i/>
          <w:lang w:eastAsia="zh-CN"/>
        </w:rPr>
        <w:t xml:space="preserve">: </w:t>
      </w:r>
      <w:r>
        <w:rPr>
          <w:b/>
          <w:i/>
          <w:lang w:eastAsia="zh-CN"/>
        </w:rPr>
        <w:t xml:space="preserve">UE power consumption </w:t>
      </w:r>
      <w:r w:rsidR="00017A1C">
        <w:rPr>
          <w:b/>
          <w:i/>
          <w:lang w:eastAsia="zh-CN"/>
        </w:rPr>
        <w:t>should be checked in evaluation</w:t>
      </w:r>
      <w:r w:rsidR="00EF175E">
        <w:rPr>
          <w:b/>
          <w:i/>
          <w:lang w:eastAsia="zh-CN"/>
        </w:rPr>
        <w:t>s</w:t>
      </w:r>
      <w:r w:rsidR="005601A5">
        <w:rPr>
          <w:b/>
          <w:i/>
          <w:lang w:eastAsia="zh-CN"/>
        </w:rPr>
        <w:t xml:space="preserve"> with</w:t>
      </w:r>
      <w:r w:rsidR="00017A1C">
        <w:rPr>
          <w:b/>
          <w:i/>
          <w:lang w:eastAsia="zh-CN"/>
        </w:rPr>
        <w:t xml:space="preserve"> the</w:t>
      </w:r>
      <w:r>
        <w:rPr>
          <w:b/>
          <w:i/>
          <w:lang w:eastAsia="zh-CN"/>
        </w:rPr>
        <w:t xml:space="preserve"> UE power model</w:t>
      </w:r>
      <w:r w:rsidR="00017A1C">
        <w:rPr>
          <w:b/>
          <w:i/>
          <w:lang w:eastAsia="zh-CN"/>
        </w:rPr>
        <w:t xml:space="preserve"> defined in R16/R17</w:t>
      </w:r>
      <w:r w:rsidRPr="00284C69">
        <w:rPr>
          <w:b/>
          <w:i/>
          <w:lang w:eastAsia="zh-CN"/>
        </w:rPr>
        <w:t>.</w:t>
      </w:r>
    </w:p>
    <w:p w14:paraId="55376F00" w14:textId="0CC0F818" w:rsidR="001A63B4" w:rsidRPr="00097E06" w:rsidRDefault="001A63B4" w:rsidP="00B645D4">
      <w:pPr>
        <w:jc w:val="left"/>
        <w:rPr>
          <w:lang w:eastAsia="zh-CN"/>
        </w:rPr>
      </w:pPr>
    </w:p>
    <w:p w14:paraId="567E1F30" w14:textId="77777777" w:rsidR="00263CAF" w:rsidRDefault="00263CAF" w:rsidP="00263CAF">
      <w:pPr>
        <w:pStyle w:val="Heading1"/>
        <w:spacing w:after="100"/>
        <w:rPr>
          <w:lang w:eastAsia="zh-CN"/>
        </w:rPr>
      </w:pPr>
      <w:bookmarkStart w:id="3" w:name="_Ref494215420"/>
      <w:bookmarkStart w:id="4" w:name="_Ref502921678"/>
      <w:bookmarkStart w:id="5" w:name="_Ref502921460"/>
      <w:r>
        <w:rPr>
          <w:lang w:eastAsia="zh-CN"/>
        </w:rPr>
        <w:t>Conclusion</w:t>
      </w:r>
    </w:p>
    <w:p w14:paraId="4F0BB3D9" w14:textId="6F6A450E" w:rsidR="003D0A13" w:rsidRDefault="003D0A13" w:rsidP="003D0A13">
      <w:pPr>
        <w:spacing w:after="100"/>
        <w:rPr>
          <w:lang w:eastAsia="zh-CN"/>
        </w:rPr>
      </w:pPr>
      <w:r>
        <w:rPr>
          <w:lang w:eastAsia="zh-CN"/>
        </w:rPr>
        <w:t>As the conclusion</w:t>
      </w:r>
      <w:r w:rsidRPr="00622D3B">
        <w:rPr>
          <w:kern w:val="2"/>
          <w:lang w:eastAsia="zh-CN"/>
        </w:rPr>
        <w:t xml:space="preserve">, </w:t>
      </w:r>
      <w:r>
        <w:rPr>
          <w:kern w:val="2"/>
          <w:lang w:eastAsia="zh-CN"/>
        </w:rPr>
        <w:t>we have t</w:t>
      </w:r>
      <w:r>
        <w:rPr>
          <w:lang w:eastAsia="zh-CN"/>
        </w:rPr>
        <w:t xml:space="preserve">he following </w:t>
      </w:r>
      <w:r w:rsidR="00097E06">
        <w:rPr>
          <w:lang w:eastAsia="zh-CN"/>
        </w:rPr>
        <w:t>observations</w:t>
      </w:r>
      <w:r>
        <w:rPr>
          <w:lang w:eastAsia="zh-CN"/>
        </w:rPr>
        <w:t>.</w:t>
      </w:r>
    </w:p>
    <w:p w14:paraId="65B9EB60" w14:textId="77777777" w:rsidR="00097E06" w:rsidRPr="0004171D" w:rsidRDefault="00097E06" w:rsidP="00097E06">
      <w:pPr>
        <w:jc w:val="left"/>
        <w:rPr>
          <w:b/>
          <w:i/>
        </w:rPr>
      </w:pPr>
      <w:r w:rsidRPr="0004171D">
        <w:rPr>
          <w:b/>
          <w:i/>
        </w:rPr>
        <w:t xml:space="preserve">Observation </w:t>
      </w:r>
      <w:r>
        <w:rPr>
          <w:b/>
          <w:i/>
        </w:rPr>
        <w:t>1</w:t>
      </w:r>
      <w:r w:rsidRPr="0004171D">
        <w:rPr>
          <w:b/>
          <w:i/>
        </w:rPr>
        <w:t xml:space="preserve">: The energy efficiency considering different </w:t>
      </w:r>
      <w:r>
        <w:rPr>
          <w:b/>
          <w:i/>
        </w:rPr>
        <w:t>capacity</w:t>
      </w:r>
      <w:r w:rsidRPr="0004171D">
        <w:rPr>
          <w:b/>
          <w:i/>
        </w:rPr>
        <w:t xml:space="preserve"> and different coverage areas is more meaningful</w:t>
      </w:r>
      <w:r>
        <w:rPr>
          <w:b/>
          <w:i/>
        </w:rPr>
        <w:t xml:space="preserve"> than the energy consumption</w:t>
      </w:r>
      <w:r w:rsidRPr="0004171D">
        <w:rPr>
          <w:b/>
          <w:i/>
        </w:rPr>
        <w:t>.</w:t>
      </w:r>
    </w:p>
    <w:p w14:paraId="769D7670" w14:textId="77777777" w:rsidR="00097E06" w:rsidRPr="003A2FC2" w:rsidRDefault="00097E06" w:rsidP="00097E06">
      <w:pPr>
        <w:jc w:val="left"/>
        <w:rPr>
          <w:lang w:eastAsia="zh-CN"/>
        </w:rPr>
      </w:pPr>
      <w:r w:rsidRPr="0004171D">
        <w:rPr>
          <w:b/>
          <w:i/>
        </w:rPr>
        <w:t xml:space="preserve">Observation </w:t>
      </w:r>
      <w:r>
        <w:rPr>
          <w:b/>
          <w:i/>
        </w:rPr>
        <w:t>2</w:t>
      </w:r>
      <w:r w:rsidRPr="0004171D">
        <w:rPr>
          <w:b/>
          <w:i/>
        </w:rPr>
        <w:t xml:space="preserve">: </w:t>
      </w:r>
      <w:r>
        <w:rPr>
          <w:b/>
          <w:i/>
        </w:rPr>
        <w:t xml:space="preserve">The energy efficiency can be evaluated by means of the evaluation of the energy consumption for a given scenario </w:t>
      </w:r>
      <w:r>
        <w:rPr>
          <w:b/>
          <w:i/>
          <w:lang w:eastAsia="zh-CN"/>
        </w:rPr>
        <w:t>(with fixed capacity and coverage)</w:t>
      </w:r>
      <w:r w:rsidRPr="0004171D">
        <w:rPr>
          <w:b/>
          <w:i/>
        </w:rPr>
        <w:t>.</w:t>
      </w:r>
    </w:p>
    <w:p w14:paraId="36638C99" w14:textId="47E1D473" w:rsidR="002071D0" w:rsidRDefault="00097E06" w:rsidP="0057091E">
      <w:pPr>
        <w:spacing w:after="100"/>
        <w:rPr>
          <w:lang w:eastAsia="zh-CN"/>
        </w:rPr>
      </w:pPr>
      <w:r>
        <w:rPr>
          <w:kern w:val="2"/>
          <w:lang w:eastAsia="zh-CN"/>
        </w:rPr>
        <w:t>We have t</w:t>
      </w:r>
      <w:r>
        <w:rPr>
          <w:lang w:eastAsia="zh-CN"/>
        </w:rPr>
        <w:t>he following proposals.</w:t>
      </w:r>
    </w:p>
    <w:p w14:paraId="2689C710" w14:textId="2AF4759D" w:rsidR="00097E06" w:rsidRPr="00097E06" w:rsidRDefault="00097E06" w:rsidP="0057091E">
      <w:pPr>
        <w:spacing w:after="100"/>
        <w:rPr>
          <w:u w:val="single"/>
          <w:lang w:eastAsia="zh-CN"/>
        </w:rPr>
      </w:pPr>
      <w:r w:rsidRPr="00097E06">
        <w:rPr>
          <w:rFonts w:hint="eastAsia"/>
          <w:u w:val="single"/>
          <w:lang w:eastAsia="zh-CN"/>
        </w:rPr>
        <w:t>E</w:t>
      </w:r>
      <w:r w:rsidRPr="00097E06">
        <w:rPr>
          <w:u w:val="single"/>
          <w:lang w:eastAsia="zh-CN"/>
        </w:rPr>
        <w:t>n</w:t>
      </w:r>
      <w:r>
        <w:rPr>
          <w:u w:val="single"/>
          <w:lang w:eastAsia="zh-CN"/>
        </w:rPr>
        <w:t>ergy consumption model</w:t>
      </w:r>
    </w:p>
    <w:p w14:paraId="19E5D5FD" w14:textId="77777777" w:rsidR="00097E06" w:rsidRDefault="00097E06" w:rsidP="00097E06">
      <w:pPr>
        <w:rPr>
          <w:b/>
          <w:i/>
          <w:lang w:eastAsia="zh-CN"/>
        </w:rPr>
      </w:pPr>
      <w:r w:rsidRPr="00284C69">
        <w:rPr>
          <w:b/>
          <w:i/>
          <w:lang w:eastAsia="zh-CN"/>
        </w:rPr>
        <w:t xml:space="preserve">Proposal </w:t>
      </w:r>
      <w:r>
        <w:rPr>
          <w:b/>
          <w:i/>
          <w:lang w:eastAsia="zh-CN"/>
        </w:rPr>
        <w:t>1</w:t>
      </w:r>
      <w:r w:rsidRPr="00284C69">
        <w:rPr>
          <w:b/>
          <w:i/>
          <w:lang w:eastAsia="zh-CN"/>
        </w:rPr>
        <w:t xml:space="preserve">: The </w:t>
      </w:r>
      <w:r>
        <w:rPr>
          <w:b/>
          <w:i/>
          <w:lang w:eastAsia="zh-CN"/>
        </w:rPr>
        <w:t>base station energy consumption model can be constructed by the relative values.</w:t>
      </w:r>
    </w:p>
    <w:p w14:paraId="72D49BD8" w14:textId="77777777" w:rsidR="00097E06" w:rsidRPr="00903E1D" w:rsidRDefault="00097E06" w:rsidP="00097E06">
      <w:pPr>
        <w:rPr>
          <w:b/>
          <w:i/>
          <w:lang w:val="en-GB"/>
        </w:rPr>
      </w:pPr>
      <w:r w:rsidRPr="00903E1D">
        <w:rPr>
          <w:b/>
          <w:i/>
          <w:lang w:val="en-GB" w:eastAsia="zh-CN"/>
        </w:rPr>
        <w:t xml:space="preserve">Proposal </w:t>
      </w:r>
      <w:r>
        <w:rPr>
          <w:b/>
          <w:i/>
          <w:lang w:val="en-GB" w:eastAsia="zh-CN"/>
        </w:rPr>
        <w:t>2</w:t>
      </w:r>
      <w:r w:rsidRPr="00903E1D">
        <w:rPr>
          <w:b/>
          <w:i/>
          <w:lang w:val="en-GB" w:eastAsia="zh-CN"/>
        </w:rPr>
        <w:t>: The energy consumption for small cell for FR2 should be down-priority.</w:t>
      </w:r>
    </w:p>
    <w:p w14:paraId="78D329BF" w14:textId="77777777" w:rsidR="00097E06" w:rsidRDefault="00097E06" w:rsidP="00097E06">
      <w:pPr>
        <w:rPr>
          <w:b/>
          <w:i/>
          <w:lang w:eastAsia="zh-CN"/>
        </w:rPr>
      </w:pPr>
      <w:r w:rsidRPr="00284C69">
        <w:rPr>
          <w:b/>
          <w:i/>
          <w:lang w:eastAsia="zh-CN"/>
        </w:rPr>
        <w:t xml:space="preserve">Proposal </w:t>
      </w:r>
      <w:r>
        <w:rPr>
          <w:b/>
          <w:i/>
          <w:lang w:eastAsia="zh-CN"/>
        </w:rPr>
        <w:t>3</w:t>
      </w:r>
      <w:r w:rsidRPr="00284C69">
        <w:rPr>
          <w:b/>
          <w:i/>
          <w:lang w:eastAsia="zh-CN"/>
        </w:rPr>
        <w:t xml:space="preserve">: The </w:t>
      </w:r>
      <w:r>
        <w:rPr>
          <w:b/>
          <w:i/>
          <w:lang w:eastAsia="zh-CN"/>
        </w:rPr>
        <w:t>time domain granularity can be per slot.</w:t>
      </w:r>
    </w:p>
    <w:p w14:paraId="4ECD2A97" w14:textId="77777777" w:rsidR="00097E06" w:rsidRDefault="00097E06" w:rsidP="00097E06">
      <w:pPr>
        <w:rPr>
          <w:b/>
          <w:i/>
          <w:lang w:eastAsia="zh-CN"/>
        </w:rPr>
      </w:pPr>
      <w:r w:rsidRPr="005460C3">
        <w:rPr>
          <w:rFonts w:hint="eastAsia"/>
          <w:b/>
          <w:i/>
          <w:lang w:eastAsia="zh-CN"/>
        </w:rPr>
        <w:t>P</w:t>
      </w:r>
      <w:r>
        <w:rPr>
          <w:b/>
          <w:i/>
          <w:lang w:eastAsia="zh-CN"/>
        </w:rPr>
        <w:t>roposal 4: D</w:t>
      </w:r>
      <w:r w:rsidRPr="005460C3">
        <w:rPr>
          <w:b/>
          <w:i/>
          <w:lang w:eastAsia="zh-CN"/>
        </w:rPr>
        <w:t>ifferent BS types</w:t>
      </w:r>
      <w:r>
        <w:rPr>
          <w:b/>
          <w:i/>
          <w:lang w:eastAsia="zh-CN"/>
        </w:rPr>
        <w:t xml:space="preserve"> have </w:t>
      </w:r>
      <w:r w:rsidRPr="005460C3">
        <w:rPr>
          <w:b/>
          <w:i/>
          <w:lang w:eastAsia="zh-CN"/>
        </w:rPr>
        <w:t>different energy consumption, e.g. macro, micro and small cell BS.</w:t>
      </w:r>
    </w:p>
    <w:p w14:paraId="2565160C" w14:textId="1CA540E2" w:rsidR="00097E06" w:rsidRPr="00097E06" w:rsidRDefault="00097E06" w:rsidP="00097E06">
      <w:pPr>
        <w:rPr>
          <w:u w:val="single"/>
          <w:lang w:eastAsia="zh-CN"/>
        </w:rPr>
      </w:pPr>
      <w:r w:rsidRPr="00097E06">
        <w:rPr>
          <w:rFonts w:hint="eastAsia"/>
          <w:u w:val="single"/>
          <w:lang w:eastAsia="zh-CN"/>
        </w:rPr>
        <w:t>KPI</w:t>
      </w:r>
    </w:p>
    <w:p w14:paraId="2D0480B9" w14:textId="20CAF6A7" w:rsidR="00097E06" w:rsidRPr="00284C69" w:rsidRDefault="00097E06" w:rsidP="00097E06">
      <w:pPr>
        <w:rPr>
          <w:b/>
          <w:i/>
          <w:lang w:eastAsia="zh-CN"/>
        </w:rPr>
      </w:pPr>
      <w:r>
        <w:rPr>
          <w:b/>
          <w:i/>
          <w:lang w:eastAsia="zh-CN"/>
        </w:rPr>
        <w:t>Proposal 5: The KPI should include the energy</w:t>
      </w:r>
      <w:r w:rsidRPr="00284C69">
        <w:rPr>
          <w:b/>
          <w:i/>
          <w:lang w:eastAsia="zh-CN"/>
        </w:rPr>
        <w:t xml:space="preserve"> consumption</w:t>
      </w:r>
      <w:r>
        <w:rPr>
          <w:b/>
          <w:i/>
          <w:lang w:eastAsia="zh-CN"/>
        </w:rPr>
        <w:t xml:space="preserve"> and the corresponding energy saving gain</w:t>
      </w:r>
      <w:r w:rsidRPr="00284C69">
        <w:rPr>
          <w:b/>
          <w:i/>
          <w:lang w:eastAsia="zh-CN"/>
        </w:rPr>
        <w:t>.</w:t>
      </w:r>
    </w:p>
    <w:p w14:paraId="25E8A608" w14:textId="77777777" w:rsidR="00097E06" w:rsidRDefault="00097E06" w:rsidP="00097E06">
      <w:pPr>
        <w:rPr>
          <w:b/>
          <w:i/>
          <w:lang w:eastAsia="zh-CN"/>
        </w:rPr>
      </w:pPr>
      <w:r>
        <w:rPr>
          <w:b/>
          <w:i/>
          <w:lang w:eastAsia="zh-CN"/>
        </w:rPr>
        <w:t>Proposal 6: The energy efficiency is more important than the energy consumption, but the KPI may not explicitly include the energy efficiency. The evaluation results of the energy consumption for a given scenario (with fixed capacity and coverage) can represent the means of the energy efficiency.</w:t>
      </w:r>
    </w:p>
    <w:p w14:paraId="5FFFFFB6" w14:textId="77777777" w:rsidR="00097E06" w:rsidRPr="007B7253" w:rsidRDefault="00097E06" w:rsidP="00097E06">
      <w:pPr>
        <w:rPr>
          <w:b/>
          <w:i/>
          <w:lang w:eastAsia="zh-CN"/>
        </w:rPr>
      </w:pPr>
      <w:r w:rsidRPr="00284C69">
        <w:rPr>
          <w:b/>
          <w:i/>
          <w:lang w:eastAsia="zh-CN"/>
        </w:rPr>
        <w:t xml:space="preserve">Proposal </w:t>
      </w:r>
      <w:r>
        <w:rPr>
          <w:b/>
          <w:i/>
          <w:lang w:eastAsia="zh-CN"/>
        </w:rPr>
        <w:t>7</w:t>
      </w:r>
      <w:r w:rsidRPr="00284C69">
        <w:rPr>
          <w:b/>
          <w:i/>
          <w:lang w:eastAsia="zh-CN"/>
        </w:rPr>
        <w:t xml:space="preserve">: </w:t>
      </w:r>
      <w:r>
        <w:rPr>
          <w:b/>
          <w:i/>
          <w:lang w:eastAsia="zh-CN"/>
        </w:rPr>
        <w:t>UE power consumption should be checked in evaluations with the UE power model defined in R16/R17</w:t>
      </w:r>
      <w:r w:rsidRPr="00284C69">
        <w:rPr>
          <w:b/>
          <w:i/>
          <w:lang w:eastAsia="zh-CN"/>
        </w:rPr>
        <w:t>.</w:t>
      </w:r>
    </w:p>
    <w:p w14:paraId="0F55964C" w14:textId="77777777" w:rsidR="00097E06" w:rsidRPr="00097E06" w:rsidRDefault="00097E06" w:rsidP="0057091E">
      <w:pPr>
        <w:spacing w:after="100"/>
        <w:rPr>
          <w:lang w:eastAsia="zh-CN"/>
        </w:rPr>
      </w:pPr>
    </w:p>
    <w:p w14:paraId="500DACF0" w14:textId="77777777" w:rsidR="003531CC" w:rsidRPr="00DA69E3" w:rsidRDefault="003531CC" w:rsidP="0057091E">
      <w:pPr>
        <w:pStyle w:val="Heading1"/>
        <w:spacing w:after="100"/>
        <w:rPr>
          <w:lang w:eastAsia="zh-CN"/>
        </w:rPr>
      </w:pPr>
      <w:r w:rsidRPr="00DA69E3">
        <w:rPr>
          <w:lang w:eastAsia="zh-CN"/>
        </w:rPr>
        <w:lastRenderedPageBreak/>
        <w:t xml:space="preserve">Reference </w:t>
      </w:r>
    </w:p>
    <w:bookmarkEnd w:id="3"/>
    <w:bookmarkEnd w:id="4"/>
    <w:bookmarkEnd w:id="5"/>
    <w:p w14:paraId="0BB1FC72" w14:textId="6A1AA875" w:rsidR="002506CD" w:rsidRDefault="002506CD" w:rsidP="002506CD">
      <w:pPr>
        <w:pStyle w:val="ListParagraph"/>
        <w:numPr>
          <w:ilvl w:val="0"/>
          <w:numId w:val="6"/>
        </w:numPr>
        <w:ind w:firstLineChars="0"/>
        <w:rPr>
          <w:lang w:eastAsia="zh-CN"/>
        </w:rPr>
      </w:pPr>
      <w:r w:rsidRPr="00073260">
        <w:rPr>
          <w:lang w:eastAsia="zh-CN"/>
        </w:rPr>
        <w:t>R</w:t>
      </w:r>
      <w:r>
        <w:rPr>
          <w:rFonts w:hint="eastAsia"/>
          <w:lang w:eastAsia="zh-CN"/>
        </w:rPr>
        <w:t>P</w:t>
      </w:r>
      <w:r w:rsidRPr="00073260">
        <w:rPr>
          <w:lang w:eastAsia="zh-CN"/>
        </w:rPr>
        <w:t>-</w:t>
      </w:r>
      <w:r>
        <w:rPr>
          <w:lang w:eastAsia="zh-CN"/>
        </w:rPr>
        <w:t>213554</w:t>
      </w:r>
      <w:r w:rsidRPr="00073260">
        <w:rPr>
          <w:lang w:eastAsia="zh-CN"/>
        </w:rPr>
        <w:t>, “</w:t>
      </w:r>
      <w:r w:rsidRPr="009157D0">
        <w:rPr>
          <w:lang w:eastAsia="zh-CN"/>
        </w:rPr>
        <w:t>New SI: Study on network energy savings for NR</w:t>
      </w:r>
      <w:r>
        <w:rPr>
          <w:lang w:eastAsia="zh-CN"/>
        </w:rPr>
        <w:t>”, RAN</w:t>
      </w:r>
      <w:r w:rsidRPr="00073260">
        <w:rPr>
          <w:lang w:eastAsia="zh-CN"/>
        </w:rPr>
        <w:t>#</w:t>
      </w:r>
      <w:r>
        <w:rPr>
          <w:lang w:eastAsia="zh-CN"/>
        </w:rPr>
        <w:t>94e</w:t>
      </w:r>
      <w:r w:rsidRPr="00073260">
        <w:rPr>
          <w:lang w:eastAsia="zh-CN"/>
        </w:rPr>
        <w:t xml:space="preserve">, </w:t>
      </w:r>
      <w:r>
        <w:rPr>
          <w:lang w:eastAsia="zh-CN"/>
        </w:rPr>
        <w:t>Huawei</w:t>
      </w:r>
      <w:r w:rsidRPr="00B34750">
        <w:rPr>
          <w:lang w:eastAsia="zh-CN"/>
        </w:rPr>
        <w:t xml:space="preserve">, </w:t>
      </w:r>
      <w:r>
        <w:rPr>
          <w:lang w:eastAsia="zh-CN"/>
        </w:rPr>
        <w:t>Dec.  6</w:t>
      </w:r>
      <w:r w:rsidRPr="00073260">
        <w:rPr>
          <w:lang w:eastAsia="zh-CN"/>
        </w:rPr>
        <w:t>th</w:t>
      </w:r>
      <w:r>
        <w:rPr>
          <w:lang w:eastAsia="zh-CN"/>
        </w:rPr>
        <w:t xml:space="preserve"> -</w:t>
      </w:r>
      <w:r w:rsidRPr="00DB6270">
        <w:rPr>
          <w:lang w:eastAsia="zh-CN"/>
        </w:rPr>
        <w:t xml:space="preserve"> </w:t>
      </w:r>
      <w:r>
        <w:rPr>
          <w:rFonts w:hint="eastAsia"/>
          <w:lang w:eastAsia="zh-CN"/>
        </w:rPr>
        <w:t>17</w:t>
      </w:r>
      <w:r w:rsidRPr="00073260">
        <w:rPr>
          <w:lang w:eastAsia="zh-CN"/>
        </w:rPr>
        <w:t>th</w:t>
      </w:r>
      <w:r>
        <w:rPr>
          <w:lang w:eastAsia="zh-CN"/>
        </w:rPr>
        <w:t>, 2021.</w:t>
      </w:r>
    </w:p>
    <w:p w14:paraId="516E0C8C" w14:textId="5D134BCB" w:rsidR="001869E8" w:rsidRPr="001869E8" w:rsidRDefault="001869E8" w:rsidP="001869E8">
      <w:pPr>
        <w:pStyle w:val="ListParagraph"/>
        <w:numPr>
          <w:ilvl w:val="0"/>
          <w:numId w:val="6"/>
        </w:numPr>
        <w:ind w:firstLineChars="0"/>
        <w:rPr>
          <w:lang w:eastAsia="zh-CN"/>
        </w:rPr>
      </w:pPr>
      <w:r w:rsidRPr="001869E8">
        <w:rPr>
          <w:lang w:eastAsia="zh-CN"/>
        </w:rPr>
        <w:t xml:space="preserve">B. Debaillie, </w:t>
      </w:r>
      <w:r w:rsidRPr="00B14A6B">
        <w:rPr>
          <w:i/>
          <w:lang w:eastAsia="zh-CN"/>
        </w:rPr>
        <w:t>et. al.</w:t>
      </w:r>
      <w:r w:rsidRPr="00B14A6B">
        <w:rPr>
          <w:lang w:eastAsia="zh-CN"/>
        </w:rPr>
        <w:t>,</w:t>
      </w:r>
      <w:r w:rsidRPr="001869E8">
        <w:rPr>
          <w:lang w:eastAsia="zh-CN"/>
        </w:rPr>
        <w:t xml:space="preserve"> “A Flexible and Future-Proof Power Model for Cellular Base Stations,” IEEE VTC Spring, Glasgow, Scotland, UK, 2015.</w:t>
      </w:r>
    </w:p>
    <w:p w14:paraId="78E70DD1" w14:textId="77777777" w:rsidR="00B14A6B" w:rsidRPr="009157D0" w:rsidRDefault="00B14A6B" w:rsidP="00B14A6B">
      <w:pPr>
        <w:pStyle w:val="ListParagraph"/>
        <w:numPr>
          <w:ilvl w:val="0"/>
          <w:numId w:val="6"/>
        </w:numPr>
        <w:ind w:firstLineChars="0"/>
        <w:rPr>
          <w:lang w:eastAsia="zh-CN"/>
        </w:rPr>
      </w:pPr>
      <w:r w:rsidRPr="00767725">
        <w:rPr>
          <w:lang w:eastAsia="zh-CN"/>
        </w:rPr>
        <w:t xml:space="preserve">TR </w:t>
      </w:r>
      <w:r w:rsidRPr="00767725">
        <w:rPr>
          <w:rFonts w:hint="eastAsia"/>
          <w:lang w:eastAsia="zh-CN"/>
        </w:rPr>
        <w:t>37</w:t>
      </w:r>
      <w:r w:rsidRPr="00767725">
        <w:rPr>
          <w:lang w:eastAsia="zh-CN"/>
        </w:rPr>
        <w:t>.</w:t>
      </w:r>
      <w:r w:rsidRPr="00767725">
        <w:rPr>
          <w:rFonts w:hint="eastAsia"/>
          <w:lang w:eastAsia="zh-CN"/>
        </w:rPr>
        <w:t>816</w:t>
      </w:r>
      <w:r>
        <w:rPr>
          <w:lang w:eastAsia="zh-CN"/>
        </w:rPr>
        <w:t xml:space="preserve"> v16.0.0</w:t>
      </w:r>
      <w:r w:rsidRPr="00767725">
        <w:rPr>
          <w:lang w:eastAsia="zh-CN"/>
        </w:rPr>
        <w:t>, “Study on RAN-centric data collection and utilization for LTE and NR</w:t>
      </w:r>
      <w:r>
        <w:rPr>
          <w:lang w:eastAsia="zh-CN"/>
        </w:rPr>
        <w:t xml:space="preserve"> (Release 16)</w:t>
      </w:r>
      <w:r w:rsidRPr="00767725">
        <w:rPr>
          <w:lang w:eastAsia="zh-CN"/>
        </w:rPr>
        <w:t>”</w:t>
      </w:r>
      <w:r>
        <w:rPr>
          <w:lang w:eastAsia="zh-CN"/>
        </w:rPr>
        <w:t>, July 2019.</w:t>
      </w:r>
    </w:p>
    <w:p w14:paraId="0190C519" w14:textId="7DE4A372" w:rsidR="00B14A6B" w:rsidRPr="00B14A6B" w:rsidRDefault="00B14A6B" w:rsidP="00B14A6B">
      <w:pPr>
        <w:pStyle w:val="ListParagraph"/>
        <w:numPr>
          <w:ilvl w:val="0"/>
          <w:numId w:val="6"/>
        </w:numPr>
        <w:ind w:firstLineChars="0"/>
        <w:rPr>
          <w:lang w:eastAsia="zh-CN"/>
        </w:rPr>
      </w:pPr>
      <w:bookmarkStart w:id="6" w:name="_Ref462834684"/>
      <w:r>
        <w:rPr>
          <w:rFonts w:ascii="Times-Roman" w:hAnsi="Times-Roman" w:cs="Times-Roman"/>
          <w:lang w:eastAsia="zh-CN"/>
        </w:rPr>
        <w:t>Ziaul Hasan</w:t>
      </w:r>
      <w:r w:rsidRPr="00B14A6B">
        <w:rPr>
          <w:lang w:eastAsia="zh-CN"/>
        </w:rPr>
        <w:t xml:space="preserve">, </w:t>
      </w:r>
      <w:r w:rsidRPr="00B14A6B">
        <w:rPr>
          <w:i/>
          <w:lang w:eastAsia="zh-CN"/>
        </w:rPr>
        <w:t>et. al.</w:t>
      </w:r>
      <w:r w:rsidRPr="00B14A6B">
        <w:rPr>
          <w:lang w:eastAsia="zh-CN"/>
        </w:rPr>
        <w:t>, “Green Cellular Networks: A Survey, Some Research</w:t>
      </w:r>
      <w:r>
        <w:rPr>
          <w:lang w:eastAsia="zh-CN"/>
        </w:rPr>
        <w:t xml:space="preserve"> </w:t>
      </w:r>
      <w:r w:rsidRPr="00B14A6B">
        <w:rPr>
          <w:lang w:eastAsia="zh-CN"/>
        </w:rPr>
        <w:t xml:space="preserve">Issues and Challenges,” IEEE </w:t>
      </w:r>
      <w:r>
        <w:rPr>
          <w:lang w:eastAsia="zh-CN"/>
        </w:rPr>
        <w:t>Communications Surveys &amp; Tutorials</w:t>
      </w:r>
      <w:r w:rsidRPr="00B14A6B">
        <w:rPr>
          <w:lang w:eastAsia="zh-CN"/>
        </w:rPr>
        <w:t xml:space="preserve">, </w:t>
      </w:r>
      <w:r>
        <w:rPr>
          <w:lang w:eastAsia="zh-CN"/>
        </w:rPr>
        <w:t>Vol. 13, No. 4</w:t>
      </w:r>
      <w:r w:rsidRPr="00B14A6B">
        <w:rPr>
          <w:lang w:eastAsia="zh-CN"/>
        </w:rPr>
        <w:t xml:space="preserve">, </w:t>
      </w:r>
      <w:r>
        <w:rPr>
          <w:lang w:eastAsia="zh-CN"/>
        </w:rPr>
        <w:t>2011</w:t>
      </w:r>
      <w:r w:rsidRPr="00B14A6B">
        <w:rPr>
          <w:lang w:eastAsia="zh-CN"/>
        </w:rPr>
        <w:t>.</w:t>
      </w:r>
      <w:bookmarkEnd w:id="6"/>
    </w:p>
    <w:p w14:paraId="66E0BB48" w14:textId="0146BA7C" w:rsidR="000878F7" w:rsidRDefault="00B14A6B" w:rsidP="000878F7">
      <w:pPr>
        <w:pStyle w:val="ListParagraph"/>
        <w:numPr>
          <w:ilvl w:val="0"/>
          <w:numId w:val="6"/>
        </w:numPr>
        <w:ind w:firstLineChars="0"/>
        <w:rPr>
          <w:lang w:eastAsia="zh-CN"/>
        </w:rPr>
      </w:pPr>
      <w:r w:rsidRPr="00767725">
        <w:rPr>
          <w:lang w:eastAsia="zh-CN"/>
        </w:rPr>
        <w:t xml:space="preserve">TR </w:t>
      </w:r>
      <w:r w:rsidRPr="00B14A6B">
        <w:rPr>
          <w:lang w:eastAsia="zh-CN"/>
        </w:rPr>
        <w:t>21.866</w:t>
      </w:r>
      <w:r>
        <w:rPr>
          <w:lang w:eastAsia="zh-CN"/>
        </w:rPr>
        <w:t xml:space="preserve"> v15.0.0</w:t>
      </w:r>
      <w:r w:rsidRPr="00767725">
        <w:rPr>
          <w:lang w:eastAsia="zh-CN"/>
        </w:rPr>
        <w:t>, “</w:t>
      </w:r>
      <w:r>
        <w:rPr>
          <w:lang w:eastAsia="zh-CN"/>
        </w:rPr>
        <w:t>Study on Energy Efficiency Aspects of 3GPP Standards (Release 15)</w:t>
      </w:r>
      <w:r w:rsidRPr="00767725">
        <w:rPr>
          <w:lang w:eastAsia="zh-CN"/>
        </w:rPr>
        <w:t>”</w:t>
      </w:r>
      <w:r>
        <w:rPr>
          <w:lang w:eastAsia="zh-CN"/>
        </w:rPr>
        <w:t>, June 2017.</w:t>
      </w:r>
    </w:p>
    <w:p w14:paraId="116CCEB0" w14:textId="77777777" w:rsidR="00B14A6B" w:rsidRPr="00CB6FA1" w:rsidRDefault="00B14A6B" w:rsidP="00B14A6B">
      <w:pPr>
        <w:rPr>
          <w:lang w:eastAsia="zh-CN"/>
        </w:rPr>
      </w:pPr>
    </w:p>
    <w:p w14:paraId="05D4BB6C" w14:textId="6FB8321E" w:rsidR="000878F7" w:rsidRDefault="000878F7" w:rsidP="000878F7">
      <w:pPr>
        <w:pStyle w:val="Heading1"/>
        <w:numPr>
          <w:ilvl w:val="0"/>
          <w:numId w:val="0"/>
        </w:numPr>
        <w:spacing w:after="100"/>
        <w:ind w:left="432" w:hanging="432"/>
        <w:rPr>
          <w:lang w:eastAsia="zh-CN"/>
        </w:rPr>
      </w:pPr>
      <w:r>
        <w:rPr>
          <w:lang w:eastAsia="zh-CN"/>
        </w:rPr>
        <w:t>Appendix</w:t>
      </w:r>
    </w:p>
    <w:p w14:paraId="4E1F2BAB" w14:textId="4266EE1C" w:rsidR="005046F3" w:rsidRPr="00DA69E3" w:rsidRDefault="005046F3" w:rsidP="005046F3">
      <w:pPr>
        <w:pStyle w:val="Heading2"/>
        <w:numPr>
          <w:ilvl w:val="0"/>
          <w:numId w:val="0"/>
        </w:numPr>
        <w:ind w:left="576" w:hanging="576"/>
        <w:rPr>
          <w:lang w:eastAsia="zh-CN"/>
        </w:rPr>
      </w:pPr>
      <w:r>
        <w:rPr>
          <w:lang w:eastAsia="zh-CN"/>
        </w:rPr>
        <w:t>A.1 Definition of energy efficiency in TR 21.866</w:t>
      </w:r>
      <w:r w:rsidRPr="00DA69E3">
        <w:rPr>
          <w:lang w:eastAsia="zh-CN"/>
        </w:rPr>
        <w:t xml:space="preserve"> </w:t>
      </w:r>
    </w:p>
    <w:p w14:paraId="6E3F004C" w14:textId="77777777" w:rsidR="005046F3" w:rsidRDefault="005046F3" w:rsidP="005046F3">
      <w:r>
        <w:t>The energy efficiency per each deployment scenario i with a load level of  l is defined as:</w:t>
      </w:r>
    </w:p>
    <w:p w14:paraId="01FB55E1" w14:textId="77777777" w:rsidR="005046F3" w:rsidRDefault="005046F3" w:rsidP="005046F3">
      <w:pPr>
        <w:pStyle w:val="EQ"/>
      </w:pPr>
      <w:r>
        <w:tab/>
      </w:r>
      <w:bookmarkStart w:id="7" w:name="_MON_1527928970"/>
      <w:bookmarkEnd w:id="7"/>
      <w:r>
        <w:object w:dxaOrig="2371" w:dyaOrig="932" w14:anchorId="0027F2B2">
          <v:shape id="_x0000_i1029" type="#_x0000_t75" style="width:118.35pt;height:46.35pt" o:ole="">
            <v:imagedata r:id="rId15" o:title=""/>
          </v:shape>
          <o:OLEObject Type="Embed" ProgID="Word.Picture.8" ShapeID="_x0000_i1029" DrawAspect="Content" ObjectID="_1712763389" r:id="rId19"/>
        </w:object>
      </w:r>
    </w:p>
    <w:p w14:paraId="221A4C5E" w14:textId="77777777" w:rsidR="005046F3" w:rsidRDefault="005046F3" w:rsidP="005046F3">
      <w:r>
        <w:t>Where:</w:t>
      </w:r>
    </w:p>
    <w:p w14:paraId="65F06B65" w14:textId="77777777" w:rsidR="005046F3" w:rsidRDefault="005046F3" w:rsidP="005046F3">
      <w:pPr>
        <w:pStyle w:val="NO"/>
      </w:pPr>
      <w:r>
        <w:rPr>
          <w:i/>
        </w:rPr>
        <w:tab/>
      </w:r>
      <w:r w:rsidRPr="006B6905">
        <w:rPr>
          <w:i/>
          <w:noProof/>
        </w:rPr>
        <w:t>EE</w:t>
      </w:r>
      <w:r w:rsidRPr="006B6905">
        <w:rPr>
          <w:i/>
          <w:noProof/>
          <w:sz w:val="22"/>
          <w:szCs w:val="22"/>
          <w:vertAlign w:val="subscript"/>
        </w:rPr>
        <w:t>scenario</w:t>
      </w:r>
      <w:r>
        <w:t xml:space="preserve"> </w:t>
      </w:r>
      <w:r w:rsidRPr="002168D4">
        <w:t>is calculated per deployment scenario: the sum of traffic load points over the Energy Consumption weighted by</w:t>
      </w:r>
      <w:r w:rsidRPr="006B6905">
        <w:rPr>
          <w:noProof/>
        </w:rPr>
        <w:t xml:space="preserve"> </w:t>
      </w:r>
      <w:r w:rsidRPr="006B6905">
        <w:rPr>
          <w:i/>
          <w:noProof/>
          <w:color w:val="00B050"/>
        </w:rPr>
        <w:t>a</w:t>
      </w:r>
      <w:r w:rsidRPr="006B6905">
        <w:rPr>
          <w:i/>
          <w:noProof/>
          <w:color w:val="00B050"/>
          <w:vertAlign w:val="subscript"/>
        </w:rPr>
        <w:t>i</w:t>
      </w:r>
      <w:r w:rsidRPr="006B6905">
        <w:rPr>
          <w:noProof/>
          <w:color w:val="00B050"/>
        </w:rPr>
        <w:t xml:space="preserve"> </w:t>
      </w:r>
      <w:r w:rsidRPr="002168D4">
        <w:t>in consideration of the traffic load per each scenario. The traffic load measurement points with their corresponding weight for each traffic load point depend on the location of the system-wide EE control and measurement and network configurations.</w:t>
      </w:r>
    </w:p>
    <w:p w14:paraId="5354E9D7" w14:textId="77777777" w:rsidR="005046F3" w:rsidRDefault="005046F3" w:rsidP="005046F3">
      <w:pPr>
        <w:pStyle w:val="NO"/>
      </w:pPr>
      <w:r>
        <w:tab/>
        <w:t xml:space="preserve">As an example, the traffic load measurement can be performed over the reference point between the based station and the core network such as S1 per those areas covered by each of MME and the corresponding SGW(s) in LTE/EPC and </w:t>
      </w:r>
      <w:r w:rsidRPr="006B6905">
        <w:rPr>
          <w:noProof/>
        </w:rPr>
        <w:t>SGi</w:t>
      </w:r>
      <w:r>
        <w:t xml:space="preserve"> between the core network and the external public data network for the total amount of traffic load supported by the EPC.</w:t>
      </w:r>
    </w:p>
    <w:p w14:paraId="7B9BC960" w14:textId="77777777" w:rsidR="005046F3" w:rsidRDefault="005046F3" w:rsidP="005046F3">
      <w:pPr>
        <w:pStyle w:val="NO"/>
      </w:pPr>
      <w:r>
        <w:tab/>
      </w:r>
      <w:r w:rsidRPr="006B6905">
        <w:rPr>
          <w:noProof/>
        </w:rPr>
        <w:t>V</w:t>
      </w:r>
      <w:r w:rsidRPr="006B6905">
        <w:rPr>
          <w:noProof/>
          <w:sz w:val="16"/>
          <w:szCs w:val="16"/>
        </w:rPr>
        <w:t>l</w:t>
      </w:r>
      <w:r w:rsidRPr="002168D4">
        <w:rPr>
          <w:sz w:val="16"/>
          <w:szCs w:val="16"/>
        </w:rPr>
        <w:t xml:space="preserve"> </w:t>
      </w:r>
      <w:r>
        <w:t xml:space="preserve">(in Mbps): the aggregated throughput served in the simulated or measured area for traffic level </w:t>
      </w:r>
      <w:r w:rsidRPr="000B01A5">
        <w:t>l</w:t>
      </w:r>
      <w:r>
        <w:t xml:space="preserve">, or equivalently served traffic volume divided by the simulation or measurement period. E.g. per each targeted area or deployment scenario at a load level </w:t>
      </w:r>
      <w:r w:rsidRPr="002168D4">
        <w:rPr>
          <w:sz w:val="16"/>
          <w:szCs w:val="16"/>
        </w:rPr>
        <w:t xml:space="preserve">l </w:t>
      </w:r>
      <w:r>
        <w:t xml:space="preserve">= x%, </w:t>
      </w:r>
      <w:r w:rsidRPr="006B6905">
        <w:rPr>
          <w:noProof/>
        </w:rPr>
        <w:t>Vl</w:t>
      </w:r>
      <w:r>
        <w:t xml:space="preserve"> is calculated as the peak target traffic throughput multiplied by x%. For example, the </w:t>
      </w:r>
      <w:r w:rsidRPr="006B6905">
        <w:rPr>
          <w:noProof/>
        </w:rPr>
        <w:t>V</w:t>
      </w:r>
      <w:r w:rsidRPr="006B6905">
        <w:rPr>
          <w:noProof/>
          <w:sz w:val="16"/>
          <w:szCs w:val="16"/>
        </w:rPr>
        <w:t>l</w:t>
      </w:r>
      <w:r>
        <w:t xml:space="preserve"> with load level of 10% is calculated to be total network or node capacity multiplied by 0.1</w:t>
      </w:r>
    </w:p>
    <w:p w14:paraId="228953C6" w14:textId="77777777" w:rsidR="005046F3" w:rsidRDefault="005046F3" w:rsidP="005046F3">
      <w:pPr>
        <w:pStyle w:val="NO"/>
      </w:pPr>
      <w:r>
        <w:tab/>
      </w:r>
      <w:r w:rsidRPr="006B6905">
        <w:rPr>
          <w:noProof/>
        </w:rPr>
        <w:t>EC</w:t>
      </w:r>
      <w:r w:rsidRPr="006B6905">
        <w:rPr>
          <w:noProof/>
          <w:sz w:val="16"/>
          <w:szCs w:val="16"/>
        </w:rPr>
        <w:t>l</w:t>
      </w:r>
      <w:r>
        <w:t xml:space="preserve"> (in Watt): sum of the average power consumption of all nodes in the simulated or the measurement area under the load level</w:t>
      </w:r>
      <w:r w:rsidRPr="000B01A5">
        <w:t xml:space="preserve"> l</w:t>
      </w:r>
      <w:r>
        <w:t>: the weight for load level l; For example, for RAN Equipment Energy Efficiency testing (ETSI ES 202 706 [2]) three load levels can be taken into account: 10%, 30% and 50%, the weight can be calculated, based on a daily traffic model, as:</w:t>
      </w:r>
    </w:p>
    <w:p w14:paraId="095F9BFD" w14:textId="77777777" w:rsidR="005046F3" w:rsidRDefault="005046F3" w:rsidP="005046F3">
      <w:pPr>
        <w:pStyle w:val="B4"/>
      </w:pPr>
      <w:r>
        <w:t>-</w:t>
      </w:r>
      <w:r>
        <w:tab/>
        <w:t>= 6/24 for 10% Load;</w:t>
      </w:r>
    </w:p>
    <w:p w14:paraId="33EFF035" w14:textId="77777777" w:rsidR="005046F3" w:rsidRDefault="005046F3" w:rsidP="005046F3">
      <w:pPr>
        <w:pStyle w:val="B4"/>
      </w:pPr>
      <w:r>
        <w:t>-</w:t>
      </w:r>
      <w:r>
        <w:tab/>
        <w:t>= 10/24 for 30% Load;</w:t>
      </w:r>
    </w:p>
    <w:p w14:paraId="16DEFD0B" w14:textId="77777777" w:rsidR="005046F3" w:rsidRDefault="005046F3" w:rsidP="005046F3">
      <w:pPr>
        <w:pStyle w:val="B4"/>
      </w:pPr>
      <w:r>
        <w:t>-</w:t>
      </w:r>
      <w:r>
        <w:tab/>
        <w:t xml:space="preserve">= </w:t>
      </w:r>
      <w:commentRangeStart w:id="8"/>
      <w:r>
        <w:t>8/24</w:t>
      </w:r>
      <w:commentRangeEnd w:id="8"/>
      <w:r w:rsidR="001A0006">
        <w:rPr>
          <w:rStyle w:val="CommentReference"/>
          <w:rFonts w:eastAsiaTheme="minorEastAsia"/>
          <w:lang w:val="en-US"/>
        </w:rPr>
        <w:commentReference w:id="8"/>
      </w:r>
      <w:r>
        <w:t xml:space="preserve"> for 50% Load.</w:t>
      </w:r>
    </w:p>
    <w:p w14:paraId="039E5608" w14:textId="77777777" w:rsidR="005046F3" w:rsidRDefault="005046F3" w:rsidP="005046F3">
      <w:r>
        <w:t>The total energy efficiency for the whole system including all the targeted scenarios is defined as:</w:t>
      </w:r>
    </w:p>
    <w:p w14:paraId="6C572BDF" w14:textId="77777777" w:rsidR="005046F3" w:rsidRDefault="005046F3" w:rsidP="005046F3">
      <w:pPr>
        <w:pStyle w:val="EQ"/>
      </w:pPr>
      <w:r>
        <w:tab/>
      </w:r>
      <w:bookmarkStart w:id="9" w:name="_MON_1527936879"/>
      <w:bookmarkEnd w:id="9"/>
      <w:r>
        <w:object w:dxaOrig="2550" w:dyaOrig="707" w14:anchorId="17964160">
          <v:shape id="_x0000_i1030" type="#_x0000_t75" style="width:127.7pt;height:35.05pt" o:ole="">
            <v:imagedata r:id="rId13" o:title=""/>
          </v:shape>
          <o:OLEObject Type="Embed" ProgID="Word.Picture.8" ShapeID="_x0000_i1030" DrawAspect="Content" ObjectID="_1712763390" r:id="rId22"/>
        </w:object>
      </w:r>
    </w:p>
    <w:p w14:paraId="673B0857" w14:textId="77777777" w:rsidR="005046F3" w:rsidRPr="006B6905" w:rsidRDefault="005046F3" w:rsidP="005046F3">
      <w:pPr>
        <w:pStyle w:val="TF"/>
        <w:spacing w:after="0"/>
        <w:rPr>
          <w:sz w:val="8"/>
          <w:szCs w:val="8"/>
        </w:rPr>
      </w:pPr>
    </w:p>
    <w:p w14:paraId="5EBBD509" w14:textId="77777777" w:rsidR="005046F3" w:rsidRDefault="005046F3" w:rsidP="005046F3">
      <w:r>
        <w:t>Where:</w:t>
      </w:r>
    </w:p>
    <w:p w14:paraId="66E89588" w14:textId="77777777" w:rsidR="005046F3" w:rsidRDefault="005046F3" w:rsidP="005046F3">
      <w:pPr>
        <w:pStyle w:val="NO"/>
      </w:pPr>
      <w:r>
        <w:rPr>
          <w:i/>
        </w:rPr>
        <w:lastRenderedPageBreak/>
        <w:tab/>
      </w:r>
      <w:r w:rsidRPr="006B6905">
        <w:rPr>
          <w:i/>
          <w:noProof/>
        </w:rPr>
        <w:t>EE</w:t>
      </w:r>
      <w:r w:rsidRPr="006B6905">
        <w:rPr>
          <w:i/>
          <w:noProof/>
          <w:sz w:val="22"/>
          <w:szCs w:val="22"/>
          <w:vertAlign w:val="subscript"/>
        </w:rPr>
        <w:t>global</w:t>
      </w:r>
      <w:r w:rsidRPr="006B6905">
        <w:rPr>
          <w:noProof/>
        </w:rPr>
        <w:t xml:space="preserve"> </w:t>
      </w:r>
      <w:r w:rsidRPr="002168D4">
        <w:t>is calculated as the sum of the</w:t>
      </w:r>
      <w:r>
        <w:t xml:space="preserve"> </w:t>
      </w:r>
      <w:r w:rsidRPr="006B6905">
        <w:rPr>
          <w:i/>
          <w:noProof/>
        </w:rPr>
        <w:t>EE</w:t>
      </w:r>
      <w:r w:rsidRPr="006B6905">
        <w:rPr>
          <w:i/>
          <w:noProof/>
          <w:sz w:val="22"/>
          <w:szCs w:val="22"/>
          <w:vertAlign w:val="subscript"/>
        </w:rPr>
        <w:t>scenario</w:t>
      </w:r>
      <w:r w:rsidRPr="006B6905">
        <w:rPr>
          <w:noProof/>
        </w:rPr>
        <w:t xml:space="preserve"> </w:t>
      </w:r>
      <w:r>
        <w:t>p</w:t>
      </w:r>
      <w:r w:rsidRPr="002168D4">
        <w:t>er each deployment scenario multiplied by the corresponding weight,</w:t>
      </w:r>
      <w:r w:rsidRPr="00557F1C">
        <w:rPr>
          <w:szCs w:val="18"/>
        </w:rPr>
        <w:t xml:space="preserve"> </w:t>
      </w:r>
      <w:r w:rsidRPr="00557F1C">
        <w:rPr>
          <w:i/>
          <w:color w:val="00B050"/>
        </w:rPr>
        <w:t>b</w:t>
      </w:r>
      <w:r w:rsidRPr="00557F1C">
        <w:rPr>
          <w:i/>
          <w:color w:val="00B050"/>
          <w:sz w:val="24"/>
          <w:szCs w:val="24"/>
          <w:vertAlign w:val="subscript"/>
        </w:rPr>
        <w:t>i</w:t>
      </w:r>
      <w:r w:rsidRPr="00557F1C">
        <w:rPr>
          <w:szCs w:val="18"/>
        </w:rPr>
        <w:t xml:space="preserve">, </w:t>
      </w:r>
      <w:r w:rsidRPr="002168D4">
        <w:t>for each deployment scenario.</w:t>
      </w:r>
    </w:p>
    <w:p w14:paraId="03BD6564" w14:textId="77777777" w:rsidR="005046F3" w:rsidRPr="002168D4" w:rsidRDefault="005046F3" w:rsidP="005046F3">
      <w:pPr>
        <w:pStyle w:val="NO"/>
      </w:pPr>
      <w:r>
        <w:rPr>
          <w:i/>
          <w:color w:val="00B050"/>
        </w:rPr>
        <w:tab/>
      </w:r>
      <w:r w:rsidRPr="00557F1C">
        <w:rPr>
          <w:i/>
          <w:color w:val="00B050"/>
        </w:rPr>
        <w:t>b</w:t>
      </w:r>
      <w:r w:rsidRPr="00557F1C">
        <w:rPr>
          <w:i/>
          <w:color w:val="00B050"/>
          <w:sz w:val="24"/>
          <w:szCs w:val="24"/>
          <w:vertAlign w:val="subscript"/>
        </w:rPr>
        <w:t>i</w:t>
      </w:r>
      <w:r>
        <w:tab/>
      </w:r>
      <w:r w:rsidRPr="002168D4">
        <w:t xml:space="preserve">is determined by summing the </w:t>
      </w:r>
      <w:r>
        <w:t>"</w:t>
      </w:r>
      <w:r w:rsidRPr="002168D4">
        <w:t>rural/suburban</w:t>
      </w:r>
      <w:r>
        <w:t>"</w:t>
      </w:r>
      <w:r w:rsidRPr="002168D4">
        <w:t xml:space="preserve"> weights for the coverage-limited scenario and the </w:t>
      </w:r>
      <w:r>
        <w:t>"</w:t>
      </w:r>
      <w:r w:rsidRPr="002168D4">
        <w:t>urban/dense urban</w:t>
      </w:r>
      <w:r>
        <w:t>"</w:t>
      </w:r>
      <w:r w:rsidRPr="002168D4">
        <w:t xml:space="preserve"> weights for the capacity-limited scenario.</w:t>
      </w:r>
    </w:p>
    <w:p w14:paraId="13E75EC9" w14:textId="77777777" w:rsidR="005046F3" w:rsidRDefault="005046F3" w:rsidP="005046F3">
      <w:pPr>
        <w:pStyle w:val="NO"/>
      </w:pPr>
      <w:r>
        <w:t>To complement the definition and measurement EE KPI per specific throughput during the measurement interval, it is also useful to consider the size of the area covered by a network and the corresponding energy efficiency (ETSI ES 202 706 [2]):</w:t>
      </w:r>
    </w:p>
    <w:p w14:paraId="2E2BF400" w14:textId="77777777" w:rsidR="005046F3" w:rsidRDefault="005046F3" w:rsidP="005046F3">
      <w:pPr>
        <w:pStyle w:val="EQ"/>
      </w:pPr>
      <w:r>
        <w:t>Where:</w:t>
      </w:r>
      <w:r>
        <w:tab/>
      </w:r>
      <w:bookmarkStart w:id="10" w:name="_MON_1527937099"/>
      <w:bookmarkEnd w:id="10"/>
      <w:r>
        <w:object w:dxaOrig="2834" w:dyaOrig="707" w14:anchorId="7A56C7E1">
          <v:shape id="_x0000_i1031" type="#_x0000_t75" style="width:141.5pt;height:35.05pt" o:ole="">
            <v:imagedata r:id="rId17" o:title=""/>
          </v:shape>
          <o:OLEObject Type="Embed" ProgID="Word.Picture.8" ShapeID="_x0000_i1031" DrawAspect="Content" ObjectID="_1712763391" r:id="rId23"/>
        </w:object>
      </w:r>
    </w:p>
    <w:p w14:paraId="673C7991" w14:textId="77777777" w:rsidR="005046F3" w:rsidRPr="006B6905" w:rsidRDefault="005046F3" w:rsidP="005046F3">
      <w:pPr>
        <w:pStyle w:val="TF"/>
        <w:spacing w:after="0"/>
        <w:rPr>
          <w:sz w:val="8"/>
          <w:szCs w:val="8"/>
        </w:rPr>
      </w:pPr>
    </w:p>
    <w:p w14:paraId="16109A27" w14:textId="77777777" w:rsidR="005046F3" w:rsidRDefault="005046F3" w:rsidP="005046F3">
      <w:pPr>
        <w:pStyle w:val="NO"/>
      </w:pPr>
      <w:r>
        <w:tab/>
      </w:r>
      <w:r w:rsidRPr="002168D4">
        <w:t>coverage area in m² (ETSI</w:t>
      </w:r>
      <w:r>
        <w:t> </w:t>
      </w:r>
      <w:r w:rsidRPr="002168D4">
        <w:t>ES</w:t>
      </w:r>
      <w:r>
        <w:t> </w:t>
      </w:r>
      <w:r w:rsidRPr="002168D4">
        <w:t>203</w:t>
      </w:r>
      <w:r>
        <w:t> </w:t>
      </w:r>
      <w:r w:rsidRPr="002168D4">
        <w:t>228 [3] or Sq.km (ETSI</w:t>
      </w:r>
      <w:r>
        <w:t> </w:t>
      </w:r>
      <w:r w:rsidRPr="002168D4">
        <w:t>ES</w:t>
      </w:r>
      <w:r>
        <w:t> </w:t>
      </w:r>
      <w:r w:rsidRPr="002168D4">
        <w:t>202</w:t>
      </w:r>
      <w:r>
        <w:t> </w:t>
      </w:r>
      <w:r w:rsidRPr="002168D4">
        <w:t>706 [2])) is the size of the area covered by the network in deployment scenario</w:t>
      </w:r>
      <w:r w:rsidRPr="006B6905">
        <w:rPr>
          <w:noProof/>
        </w:rPr>
        <w:t xml:space="preserve"> </w:t>
      </w:r>
      <w:r w:rsidRPr="006B6905">
        <w:rPr>
          <w:i/>
          <w:noProof/>
          <w:color w:val="00B050"/>
          <w:sz w:val="24"/>
          <w:szCs w:val="24"/>
        </w:rPr>
        <w:t>i</w:t>
      </w:r>
      <w:r w:rsidRPr="006B6905">
        <w:rPr>
          <w:noProof/>
        </w:rPr>
        <w:t>.</w:t>
      </w:r>
    </w:p>
    <w:p w14:paraId="15F681EB" w14:textId="77777777" w:rsidR="005046F3" w:rsidRPr="00F13521" w:rsidRDefault="005046F3" w:rsidP="005046F3">
      <w:pPr>
        <w:pStyle w:val="NO"/>
      </w:pPr>
      <w:r>
        <w:rPr>
          <w:i/>
        </w:rPr>
        <w:tab/>
      </w:r>
      <w:r w:rsidRPr="006B6905">
        <w:rPr>
          <w:i/>
          <w:noProof/>
        </w:rPr>
        <w:t>EC</w:t>
      </w:r>
      <w:r w:rsidRPr="006B6905">
        <w:rPr>
          <w:i/>
          <w:noProof/>
          <w:sz w:val="24"/>
          <w:vertAlign w:val="subscript"/>
        </w:rPr>
        <w:t>i</w:t>
      </w:r>
      <w:r w:rsidRPr="006B6905">
        <w:rPr>
          <w:noProof/>
          <w:sz w:val="24"/>
          <w:vertAlign w:val="subscript"/>
        </w:rPr>
        <w:t xml:space="preserve"> </w:t>
      </w:r>
      <w:r w:rsidRPr="00F13521">
        <w:t>in Watt (ETSI</w:t>
      </w:r>
      <w:r>
        <w:t> </w:t>
      </w:r>
      <w:r w:rsidRPr="00F13521">
        <w:t>ES</w:t>
      </w:r>
      <w:r>
        <w:t> </w:t>
      </w:r>
      <w:r w:rsidRPr="00F13521">
        <w:t>202</w:t>
      </w:r>
      <w:r>
        <w:t> </w:t>
      </w:r>
      <w:r w:rsidRPr="00F13521">
        <w:t>706 [2] ) or J/Y (ETSI</w:t>
      </w:r>
      <w:r>
        <w:t> </w:t>
      </w:r>
      <w:r w:rsidRPr="00F13521">
        <w:t>ES</w:t>
      </w:r>
      <w:r>
        <w:t> </w:t>
      </w:r>
      <w:r w:rsidRPr="00F13521">
        <w:t>203</w:t>
      </w:r>
      <w:r>
        <w:t> </w:t>
      </w:r>
      <w:r w:rsidRPr="00F13521">
        <w:t xml:space="preserve">228 [3]) is </w:t>
      </w:r>
      <w:r>
        <w:t xml:space="preserve">the </w:t>
      </w:r>
      <w:r w:rsidRPr="00F13521">
        <w:t xml:space="preserve">sum of the average power consumption of all nodes in the simulated or the measurement area under the scenario </w:t>
      </w:r>
      <w:r w:rsidRPr="00F13521">
        <w:rPr>
          <w:i/>
          <w:color w:val="00B050"/>
        </w:rPr>
        <w:t>i</w:t>
      </w:r>
      <w:r w:rsidRPr="00F13521">
        <w:t>.</w:t>
      </w:r>
    </w:p>
    <w:p w14:paraId="2CE2CD3E" w14:textId="77777777" w:rsidR="005046F3" w:rsidRPr="00F13521" w:rsidRDefault="005046F3" w:rsidP="005046F3">
      <w:pPr>
        <w:pStyle w:val="NO"/>
      </w:pPr>
      <w:r>
        <w:rPr>
          <w:i/>
          <w:color w:val="00B050"/>
        </w:rPr>
        <w:tab/>
      </w:r>
      <w:r w:rsidRPr="00557F1C">
        <w:rPr>
          <w:i/>
          <w:color w:val="00B050"/>
        </w:rPr>
        <w:t>C</w:t>
      </w:r>
      <w:r w:rsidRPr="00557F1C">
        <w:rPr>
          <w:i/>
          <w:color w:val="00B050"/>
          <w:sz w:val="24"/>
          <w:vertAlign w:val="subscript"/>
        </w:rPr>
        <w:t>i</w:t>
      </w:r>
      <w:r>
        <w:rPr>
          <w:color w:val="00B050"/>
        </w:rPr>
        <w:tab/>
      </w:r>
      <w:r w:rsidRPr="00F13521">
        <w:t>is the weight to be applied to each of the measured energy efficiency per each of the network deployment scenario by taking into account of the size of coverage per the deployment scenario, and the relevance of the deployment scenario to the total power consumption of a network, e.g. the percentage of total power consumptions in dense urban versus rural area.</w:t>
      </w:r>
    </w:p>
    <w:p w14:paraId="13AD732B" w14:textId="7D2430EE" w:rsidR="005046F3" w:rsidRDefault="005046F3" w:rsidP="00C95568">
      <w:pPr>
        <w:rPr>
          <w:lang w:val="en-GB" w:eastAsia="zh-CN"/>
        </w:rPr>
      </w:pPr>
    </w:p>
    <w:p w14:paraId="7C6E4E92" w14:textId="3D1EDFCA" w:rsidR="00587EA2" w:rsidRPr="00587EA2" w:rsidRDefault="00587EA2" w:rsidP="00587EA2">
      <w:pPr>
        <w:pStyle w:val="Heading2"/>
        <w:numPr>
          <w:ilvl w:val="0"/>
          <w:numId w:val="0"/>
        </w:numPr>
        <w:ind w:left="576" w:hanging="576"/>
        <w:rPr>
          <w:lang w:eastAsia="zh-CN"/>
        </w:rPr>
      </w:pPr>
      <w:r>
        <w:rPr>
          <w:lang w:eastAsia="zh-CN"/>
        </w:rPr>
        <w:t xml:space="preserve">A.2 </w:t>
      </w:r>
      <w:r w:rsidRPr="00587EA2">
        <w:rPr>
          <w:lang w:eastAsia="zh-CN"/>
        </w:rPr>
        <w:t>The energy efficiency for different BS types</w:t>
      </w:r>
    </w:p>
    <w:p w14:paraId="7A5E7FFD" w14:textId="4068521A" w:rsidR="00587EA2" w:rsidRDefault="00587EA2" w:rsidP="00587EA2">
      <w:pPr>
        <w:jc w:val="left"/>
        <w:rPr>
          <w:lang w:eastAsia="zh-CN"/>
        </w:rPr>
      </w:pPr>
      <w:r>
        <w:rPr>
          <w:lang w:eastAsia="zh-CN"/>
        </w:rPr>
        <w:t>The energy efficiency considering coverage is simply calculated in the following table.</w:t>
      </w:r>
    </w:p>
    <w:p w14:paraId="166106BF" w14:textId="77777777" w:rsidR="00587EA2" w:rsidRPr="00D84DB4" w:rsidRDefault="00587EA2" w:rsidP="00587EA2">
      <w:pPr>
        <w:jc w:val="center"/>
        <w:rPr>
          <w:b/>
          <w:lang w:eastAsia="zh-CN"/>
        </w:rPr>
      </w:pPr>
      <w:r w:rsidRPr="00D84DB4">
        <w:rPr>
          <w:rFonts w:hint="eastAsia"/>
          <w:b/>
          <w:lang w:eastAsia="zh-CN"/>
        </w:rPr>
        <w:t>T</w:t>
      </w:r>
      <w:r w:rsidRPr="00D84DB4">
        <w:rPr>
          <w:b/>
          <w:lang w:eastAsia="zh-CN"/>
        </w:rPr>
        <w:t xml:space="preserve">able </w:t>
      </w:r>
      <w:r w:rsidRPr="00D84DB4">
        <w:rPr>
          <w:b/>
          <w:highlight w:val="yellow"/>
          <w:lang w:eastAsia="zh-CN"/>
        </w:rPr>
        <w:t>x</w:t>
      </w:r>
      <w:r w:rsidRPr="00D84DB4">
        <w:rPr>
          <w:b/>
          <w:lang w:eastAsia="zh-CN"/>
        </w:rPr>
        <w:t xml:space="preserve">: </w:t>
      </w:r>
      <w:r>
        <w:rPr>
          <w:b/>
          <w:lang w:eastAsia="zh-CN"/>
        </w:rPr>
        <w:t>The energy efficiency for different BS types</w:t>
      </w:r>
    </w:p>
    <w:tbl>
      <w:tblPr>
        <w:tblW w:w="8423" w:type="dxa"/>
        <w:jc w:val="center"/>
        <w:tblCellMar>
          <w:left w:w="0" w:type="dxa"/>
          <w:right w:w="0" w:type="dxa"/>
        </w:tblCellMar>
        <w:tblLook w:val="04A0" w:firstRow="1" w:lastRow="0" w:firstColumn="1" w:lastColumn="0" w:noHBand="0" w:noVBand="1"/>
      </w:tblPr>
      <w:tblGrid>
        <w:gridCol w:w="1347"/>
        <w:gridCol w:w="1659"/>
        <w:gridCol w:w="3014"/>
        <w:gridCol w:w="2403"/>
      </w:tblGrid>
      <w:tr w:rsidR="00AA4A2B" w:rsidRPr="00144759" w14:paraId="71C73E3B" w14:textId="77777777" w:rsidTr="00D02610">
        <w:trPr>
          <w:trHeight w:val="265"/>
          <w:jc w:val="center"/>
        </w:trPr>
        <w:tc>
          <w:tcPr>
            <w:tcW w:w="1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C8E5A" w14:textId="77777777" w:rsidR="00AA4A2B" w:rsidRPr="00144759" w:rsidRDefault="00AA4A2B" w:rsidP="009048C5">
            <w:pPr>
              <w:autoSpaceDE/>
              <w:autoSpaceDN/>
              <w:adjustRightInd/>
              <w:snapToGrid/>
              <w:spacing w:after="0"/>
              <w:rPr>
                <w:sz w:val="20"/>
                <w:lang w:eastAsia="zh-CN"/>
              </w:rPr>
            </w:pPr>
          </w:p>
        </w:tc>
        <w:tc>
          <w:tcPr>
            <w:tcW w:w="16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FDD8AE" w14:textId="40F47E22" w:rsidR="00AA4A2B" w:rsidRPr="00144759" w:rsidRDefault="00AA4A2B" w:rsidP="00AA4A2B">
            <w:pPr>
              <w:autoSpaceDE/>
              <w:autoSpaceDN/>
              <w:adjustRightInd/>
              <w:snapToGrid/>
              <w:spacing w:after="0"/>
              <w:rPr>
                <w:sz w:val="20"/>
                <w:lang w:eastAsia="zh-CN"/>
              </w:rPr>
            </w:pPr>
            <w:r w:rsidRPr="00144759">
              <w:rPr>
                <w:rFonts w:hint="eastAsia"/>
                <w:sz w:val="20"/>
                <w:lang w:eastAsia="zh-CN"/>
              </w:rPr>
              <w:t xml:space="preserve">Full </w:t>
            </w:r>
            <w:r w:rsidRPr="00144759">
              <w:rPr>
                <w:sz w:val="20"/>
                <w:lang w:eastAsia="zh-CN"/>
              </w:rPr>
              <w:t>loading</w:t>
            </w:r>
          </w:p>
        </w:tc>
        <w:tc>
          <w:tcPr>
            <w:tcW w:w="30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27CC6A" w14:textId="77777777" w:rsidR="00AA4A2B" w:rsidRPr="00144759" w:rsidRDefault="00AA4A2B" w:rsidP="009048C5">
            <w:pPr>
              <w:autoSpaceDE/>
              <w:autoSpaceDN/>
              <w:adjustRightInd/>
              <w:snapToGrid/>
              <w:spacing w:after="0"/>
              <w:rPr>
                <w:sz w:val="20"/>
                <w:lang w:eastAsia="zh-CN"/>
              </w:rPr>
            </w:pPr>
            <w:r w:rsidRPr="00144759">
              <w:rPr>
                <w:sz w:val="20"/>
                <w:lang w:eastAsia="zh-CN"/>
              </w:rPr>
              <w:t>C</w:t>
            </w:r>
            <w:r w:rsidRPr="00144759">
              <w:rPr>
                <w:rFonts w:hint="eastAsia"/>
                <w:sz w:val="20"/>
                <w:lang w:eastAsia="zh-CN"/>
              </w:rPr>
              <w:t>overage</w:t>
            </w:r>
            <w:r w:rsidRPr="00144759">
              <w:rPr>
                <w:sz w:val="20"/>
                <w:lang w:eastAsia="zh-CN"/>
              </w:rPr>
              <w:t xml:space="preserve"> (km</w:t>
            </w:r>
            <w:r w:rsidRPr="00144759">
              <w:rPr>
                <w:sz w:val="20"/>
                <w:vertAlign w:val="superscript"/>
                <w:lang w:eastAsia="zh-CN"/>
              </w:rPr>
              <w:t>2</w:t>
            </w:r>
            <w:r w:rsidRPr="00144759">
              <w:rPr>
                <w:sz w:val="20"/>
                <w:lang w:eastAsia="zh-CN"/>
              </w:rPr>
              <w:t>)</w:t>
            </w:r>
          </w:p>
        </w:tc>
        <w:tc>
          <w:tcPr>
            <w:tcW w:w="2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D9DC8B" w14:textId="04027C8F" w:rsidR="00AA4A2B" w:rsidRPr="00144759" w:rsidRDefault="00AA4A2B" w:rsidP="00AA4A2B">
            <w:pPr>
              <w:autoSpaceDE/>
              <w:autoSpaceDN/>
              <w:adjustRightInd/>
              <w:snapToGrid/>
              <w:spacing w:after="0"/>
              <w:rPr>
                <w:sz w:val="20"/>
                <w:lang w:eastAsia="zh-CN"/>
              </w:rPr>
            </w:pPr>
            <w:r w:rsidRPr="00144759">
              <w:rPr>
                <w:i/>
                <w:sz w:val="20"/>
                <w:lang w:eastAsia="zh-CN"/>
              </w:rPr>
              <w:t>coverage area</w:t>
            </w:r>
            <w:r w:rsidRPr="00144759">
              <w:rPr>
                <w:i/>
                <w:sz w:val="20"/>
                <w:vertAlign w:val="subscript"/>
                <w:lang w:eastAsia="zh-CN"/>
              </w:rPr>
              <w:t>i</w:t>
            </w:r>
            <w:r w:rsidRPr="00144759">
              <w:rPr>
                <w:sz w:val="20"/>
                <w:lang w:eastAsia="zh-CN"/>
              </w:rPr>
              <w:t>/</w:t>
            </w:r>
            <w:r w:rsidRPr="00144759">
              <w:rPr>
                <w:i/>
                <w:sz w:val="20"/>
                <w:lang w:eastAsia="zh-CN"/>
              </w:rPr>
              <w:t>EC</w:t>
            </w:r>
            <w:r w:rsidRPr="00144759">
              <w:rPr>
                <w:i/>
                <w:sz w:val="20"/>
                <w:vertAlign w:val="subscript"/>
                <w:lang w:eastAsia="zh-CN"/>
              </w:rPr>
              <w:t>i</w:t>
            </w:r>
            <w:r w:rsidRPr="00144759">
              <w:rPr>
                <w:sz w:val="20"/>
                <w:lang w:eastAsia="zh-CN"/>
              </w:rPr>
              <w:t>, full loading</w:t>
            </w:r>
          </w:p>
        </w:tc>
      </w:tr>
      <w:tr w:rsidR="00AA4A2B" w:rsidRPr="00144759" w14:paraId="19285D1C" w14:textId="77777777" w:rsidTr="00D02610">
        <w:trPr>
          <w:trHeight w:val="257"/>
          <w:jc w:val="center"/>
        </w:trPr>
        <w:tc>
          <w:tcPr>
            <w:tcW w:w="13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B6176" w14:textId="0CACD412" w:rsidR="00AA4A2B" w:rsidRPr="00144759" w:rsidRDefault="00AA4A2B" w:rsidP="009048C5">
            <w:pPr>
              <w:autoSpaceDE/>
              <w:autoSpaceDN/>
              <w:adjustRightInd/>
              <w:snapToGrid/>
              <w:spacing w:after="0"/>
              <w:rPr>
                <w:sz w:val="20"/>
                <w:lang w:eastAsia="zh-CN"/>
              </w:rPr>
            </w:pPr>
            <w:r w:rsidRPr="00144759">
              <w:rPr>
                <w:rFonts w:hint="eastAsia"/>
                <w:sz w:val="20"/>
                <w:lang w:eastAsia="zh-CN"/>
              </w:rPr>
              <w:t>Macro</w:t>
            </w:r>
            <w:r w:rsidRPr="00144759">
              <w:rPr>
                <w:sz w:val="20"/>
                <w:lang w:eastAsia="zh-CN"/>
              </w:rPr>
              <w:t xml:space="preserve"> cell</w:t>
            </w:r>
          </w:p>
        </w:tc>
        <w:tc>
          <w:tcPr>
            <w:tcW w:w="1659" w:type="dxa"/>
            <w:tcBorders>
              <w:top w:val="nil"/>
              <w:left w:val="nil"/>
              <w:bottom w:val="single" w:sz="8" w:space="0" w:color="auto"/>
              <w:right w:val="single" w:sz="8" w:space="0" w:color="auto"/>
            </w:tcBorders>
            <w:tcMar>
              <w:top w:w="0" w:type="dxa"/>
              <w:left w:w="108" w:type="dxa"/>
              <w:bottom w:w="0" w:type="dxa"/>
              <w:right w:w="108" w:type="dxa"/>
            </w:tcMar>
            <w:hideMark/>
          </w:tcPr>
          <w:p w14:paraId="60C6A170" w14:textId="62915B64" w:rsidR="00AA4A2B" w:rsidRPr="00144759" w:rsidRDefault="00293F6A" w:rsidP="009048C5">
            <w:pPr>
              <w:autoSpaceDE/>
              <w:autoSpaceDN/>
              <w:adjustRightInd/>
              <w:snapToGrid/>
              <w:spacing w:after="0"/>
              <w:rPr>
                <w:sz w:val="20"/>
                <w:lang w:eastAsia="zh-CN"/>
              </w:rPr>
            </w:pPr>
            <w:r w:rsidRPr="00144759">
              <w:rPr>
                <w:sz w:val="20"/>
                <w:lang w:eastAsia="zh-CN"/>
              </w:rPr>
              <w:t>45</w:t>
            </w:r>
            <w:r w:rsidR="00AA4A2B" w:rsidRPr="00144759">
              <w:rPr>
                <w:rFonts w:hint="eastAsia"/>
                <w:sz w:val="20"/>
                <w:lang w:eastAsia="zh-CN"/>
              </w:rPr>
              <w:t>00</w:t>
            </w:r>
          </w:p>
        </w:tc>
        <w:tc>
          <w:tcPr>
            <w:tcW w:w="3014" w:type="dxa"/>
            <w:tcBorders>
              <w:top w:val="nil"/>
              <w:left w:val="nil"/>
              <w:bottom w:val="single" w:sz="8" w:space="0" w:color="auto"/>
              <w:right w:val="single" w:sz="8" w:space="0" w:color="auto"/>
            </w:tcBorders>
            <w:tcMar>
              <w:top w:w="0" w:type="dxa"/>
              <w:left w:w="108" w:type="dxa"/>
              <w:bottom w:w="0" w:type="dxa"/>
              <w:right w:w="108" w:type="dxa"/>
            </w:tcMar>
          </w:tcPr>
          <w:p w14:paraId="1FC735E9" w14:textId="18DF1748" w:rsidR="00AA4A2B" w:rsidRPr="00144759" w:rsidRDefault="00AA4A2B" w:rsidP="009048C5">
            <w:pPr>
              <w:autoSpaceDE/>
              <w:autoSpaceDN/>
              <w:adjustRightInd/>
              <w:snapToGrid/>
              <w:spacing w:after="0"/>
              <w:rPr>
                <w:sz w:val="20"/>
                <w:lang w:eastAsia="zh-CN"/>
              </w:rPr>
            </w:pPr>
            <w:r w:rsidRPr="00144759">
              <w:rPr>
                <w:rFonts w:hint="eastAsia"/>
                <w:sz w:val="20"/>
                <w:lang w:eastAsia="zh-CN"/>
              </w:rPr>
              <w:t>5km radius, 25</w:t>
            </w:r>
            <w:r w:rsidR="00D02610">
              <w:rPr>
                <w:rFonts w:hint="eastAsia"/>
                <w:sz w:val="20"/>
                <w:lang w:eastAsia="zh-CN"/>
              </w:rPr>
              <w:t>*</w:t>
            </w:r>
            <w:r w:rsidR="00D02610">
              <w:rPr>
                <w:sz w:val="20"/>
                <w:lang w:eastAsia="zh-CN"/>
              </w:rPr>
              <w:t>pi*</w:t>
            </w:r>
            <w:r w:rsidRPr="00144759">
              <w:rPr>
                <w:rFonts w:hint="eastAsia"/>
                <w:sz w:val="20"/>
                <w:lang w:eastAsia="zh-CN"/>
              </w:rPr>
              <w:t>km</w:t>
            </w:r>
            <w:r w:rsidRPr="00144759">
              <w:rPr>
                <w:rFonts w:hint="eastAsia"/>
                <w:sz w:val="20"/>
                <w:vertAlign w:val="superscript"/>
                <w:lang w:eastAsia="zh-CN"/>
              </w:rPr>
              <w:t>2</w:t>
            </w:r>
            <w:r w:rsidRPr="00144759">
              <w:rPr>
                <w:sz w:val="20"/>
                <w:vertAlign w:val="superscript"/>
                <w:lang w:eastAsia="zh-CN"/>
              </w:rPr>
              <w:t xml:space="preserve"> </w:t>
            </w:r>
            <w:r w:rsidRPr="00144759">
              <w:rPr>
                <w:sz w:val="20"/>
                <w:lang w:eastAsia="zh-CN"/>
              </w:rPr>
              <w:t>area</w:t>
            </w:r>
          </w:p>
        </w:tc>
        <w:tc>
          <w:tcPr>
            <w:tcW w:w="2403" w:type="dxa"/>
            <w:tcBorders>
              <w:top w:val="nil"/>
              <w:left w:val="nil"/>
              <w:bottom w:val="single" w:sz="8" w:space="0" w:color="auto"/>
              <w:right w:val="single" w:sz="8" w:space="0" w:color="auto"/>
            </w:tcBorders>
            <w:tcMar>
              <w:top w:w="0" w:type="dxa"/>
              <w:left w:w="108" w:type="dxa"/>
              <w:bottom w:w="0" w:type="dxa"/>
              <w:right w:w="108" w:type="dxa"/>
            </w:tcMar>
          </w:tcPr>
          <w:p w14:paraId="386BDDFF" w14:textId="3B95F24A" w:rsidR="00AA4A2B" w:rsidRPr="00144759" w:rsidRDefault="00AA4A2B" w:rsidP="00D02610">
            <w:pPr>
              <w:autoSpaceDE/>
              <w:autoSpaceDN/>
              <w:adjustRightInd/>
              <w:snapToGrid/>
              <w:spacing w:after="0"/>
              <w:rPr>
                <w:sz w:val="20"/>
                <w:lang w:eastAsia="zh-CN"/>
              </w:rPr>
            </w:pPr>
            <w:r w:rsidRPr="00144759">
              <w:rPr>
                <w:rFonts w:hint="eastAsia"/>
                <w:sz w:val="20"/>
                <w:lang w:eastAsia="zh-CN"/>
              </w:rPr>
              <w:t>25</w:t>
            </w:r>
            <w:r w:rsidR="00D02610">
              <w:rPr>
                <w:sz w:val="20"/>
                <w:lang w:eastAsia="zh-CN"/>
              </w:rPr>
              <w:t>*pi</w:t>
            </w:r>
            <w:r w:rsidRPr="00144759">
              <w:rPr>
                <w:rFonts w:hint="eastAsia"/>
                <w:sz w:val="20"/>
                <w:lang w:eastAsia="zh-CN"/>
              </w:rPr>
              <w:t>/</w:t>
            </w:r>
            <w:r w:rsidR="00293F6A" w:rsidRPr="00144759">
              <w:rPr>
                <w:sz w:val="20"/>
                <w:lang w:eastAsia="zh-CN"/>
              </w:rPr>
              <w:t>45</w:t>
            </w:r>
            <w:r w:rsidRPr="00144759">
              <w:rPr>
                <w:sz w:val="20"/>
                <w:lang w:eastAsia="zh-CN"/>
              </w:rPr>
              <w:t>00 = 0.00</w:t>
            </w:r>
            <w:r w:rsidR="00293F6A" w:rsidRPr="00144759">
              <w:rPr>
                <w:sz w:val="20"/>
                <w:lang w:eastAsia="zh-CN"/>
              </w:rPr>
              <w:t>6</w:t>
            </w:r>
            <w:r w:rsidR="00D02610">
              <w:rPr>
                <w:sz w:val="20"/>
                <w:lang w:eastAsia="zh-CN"/>
              </w:rPr>
              <w:t>*pi</w:t>
            </w:r>
          </w:p>
        </w:tc>
      </w:tr>
      <w:tr w:rsidR="00AA4A2B" w:rsidRPr="00144759" w14:paraId="165045B1" w14:textId="77777777" w:rsidTr="00D02610">
        <w:trPr>
          <w:trHeight w:val="257"/>
          <w:jc w:val="center"/>
        </w:trPr>
        <w:tc>
          <w:tcPr>
            <w:tcW w:w="13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8BFF5" w14:textId="400F3669" w:rsidR="00AA4A2B" w:rsidRPr="00144759" w:rsidRDefault="00AA4A2B" w:rsidP="009048C5">
            <w:pPr>
              <w:autoSpaceDE/>
              <w:autoSpaceDN/>
              <w:adjustRightInd/>
              <w:snapToGrid/>
              <w:spacing w:after="0"/>
              <w:rPr>
                <w:sz w:val="20"/>
                <w:lang w:eastAsia="zh-CN"/>
              </w:rPr>
            </w:pPr>
            <w:r w:rsidRPr="00144759">
              <w:rPr>
                <w:rFonts w:hint="eastAsia"/>
                <w:sz w:val="20"/>
                <w:lang w:eastAsia="zh-CN"/>
              </w:rPr>
              <w:t>Micro</w:t>
            </w:r>
            <w:r w:rsidRPr="00144759">
              <w:rPr>
                <w:sz w:val="20"/>
                <w:lang w:eastAsia="zh-CN"/>
              </w:rPr>
              <w:t xml:space="preserve"> cell</w:t>
            </w:r>
          </w:p>
        </w:tc>
        <w:tc>
          <w:tcPr>
            <w:tcW w:w="1659" w:type="dxa"/>
            <w:tcBorders>
              <w:top w:val="nil"/>
              <w:left w:val="nil"/>
              <w:bottom w:val="single" w:sz="8" w:space="0" w:color="auto"/>
              <w:right w:val="single" w:sz="8" w:space="0" w:color="auto"/>
            </w:tcBorders>
            <w:tcMar>
              <w:top w:w="0" w:type="dxa"/>
              <w:left w:w="108" w:type="dxa"/>
              <w:bottom w:w="0" w:type="dxa"/>
              <w:right w:w="108" w:type="dxa"/>
            </w:tcMar>
            <w:hideMark/>
          </w:tcPr>
          <w:p w14:paraId="6538EA1A" w14:textId="77777777" w:rsidR="00AA4A2B" w:rsidRPr="00144759" w:rsidRDefault="00AA4A2B" w:rsidP="009048C5">
            <w:pPr>
              <w:autoSpaceDE/>
              <w:autoSpaceDN/>
              <w:adjustRightInd/>
              <w:snapToGrid/>
              <w:spacing w:after="0"/>
              <w:rPr>
                <w:sz w:val="20"/>
                <w:lang w:eastAsia="zh-CN"/>
              </w:rPr>
            </w:pPr>
            <w:r w:rsidRPr="00144759">
              <w:rPr>
                <w:rFonts w:hint="eastAsia"/>
                <w:sz w:val="20"/>
                <w:lang w:eastAsia="zh-CN"/>
              </w:rPr>
              <w:t>3000</w:t>
            </w:r>
          </w:p>
        </w:tc>
        <w:tc>
          <w:tcPr>
            <w:tcW w:w="3014" w:type="dxa"/>
            <w:tcBorders>
              <w:top w:val="nil"/>
              <w:left w:val="nil"/>
              <w:bottom w:val="single" w:sz="8" w:space="0" w:color="auto"/>
              <w:right w:val="single" w:sz="8" w:space="0" w:color="auto"/>
            </w:tcBorders>
            <w:tcMar>
              <w:top w:w="0" w:type="dxa"/>
              <w:left w:w="108" w:type="dxa"/>
              <w:bottom w:w="0" w:type="dxa"/>
              <w:right w:w="108" w:type="dxa"/>
            </w:tcMar>
          </w:tcPr>
          <w:p w14:paraId="01F8B3AF" w14:textId="62D18EF2" w:rsidR="00AA4A2B" w:rsidRPr="00144759" w:rsidRDefault="00D02610" w:rsidP="009048C5">
            <w:pPr>
              <w:autoSpaceDE/>
              <w:autoSpaceDN/>
              <w:adjustRightInd/>
              <w:snapToGrid/>
              <w:spacing w:after="0"/>
              <w:rPr>
                <w:sz w:val="20"/>
                <w:lang w:eastAsia="zh-CN"/>
              </w:rPr>
            </w:pPr>
            <w:r>
              <w:rPr>
                <w:rFonts w:hint="eastAsia"/>
                <w:sz w:val="20"/>
                <w:lang w:eastAsia="zh-CN"/>
              </w:rPr>
              <w:t>0.5</w:t>
            </w:r>
            <w:r w:rsidR="00AA4A2B" w:rsidRPr="00144759">
              <w:rPr>
                <w:rFonts w:hint="eastAsia"/>
                <w:sz w:val="20"/>
                <w:lang w:eastAsia="zh-CN"/>
              </w:rPr>
              <w:t xml:space="preserve">km radius, </w:t>
            </w:r>
            <w:r>
              <w:rPr>
                <w:rFonts w:hint="eastAsia"/>
                <w:sz w:val="20"/>
                <w:lang w:eastAsia="zh-CN"/>
              </w:rPr>
              <w:t>0.25*</w:t>
            </w:r>
            <w:r>
              <w:rPr>
                <w:sz w:val="20"/>
                <w:lang w:eastAsia="zh-CN"/>
              </w:rPr>
              <w:t>pi*</w:t>
            </w:r>
            <w:r w:rsidR="00AA4A2B" w:rsidRPr="00144759">
              <w:rPr>
                <w:rFonts w:hint="eastAsia"/>
                <w:sz w:val="20"/>
                <w:lang w:eastAsia="zh-CN"/>
              </w:rPr>
              <w:t>km</w:t>
            </w:r>
            <w:r w:rsidR="00AA4A2B" w:rsidRPr="00144759">
              <w:rPr>
                <w:rFonts w:hint="eastAsia"/>
                <w:sz w:val="20"/>
                <w:vertAlign w:val="superscript"/>
                <w:lang w:eastAsia="zh-CN"/>
              </w:rPr>
              <w:t>2</w:t>
            </w:r>
            <w:r w:rsidR="00AA4A2B" w:rsidRPr="00144759">
              <w:rPr>
                <w:sz w:val="20"/>
                <w:vertAlign w:val="superscript"/>
                <w:lang w:eastAsia="zh-CN"/>
              </w:rPr>
              <w:t xml:space="preserve"> </w:t>
            </w:r>
            <w:r w:rsidR="00AA4A2B" w:rsidRPr="00144759">
              <w:rPr>
                <w:sz w:val="20"/>
                <w:lang w:eastAsia="zh-CN"/>
              </w:rPr>
              <w:t>area</w:t>
            </w:r>
          </w:p>
        </w:tc>
        <w:tc>
          <w:tcPr>
            <w:tcW w:w="2403" w:type="dxa"/>
            <w:tcBorders>
              <w:top w:val="nil"/>
              <w:left w:val="nil"/>
              <w:bottom w:val="single" w:sz="8" w:space="0" w:color="auto"/>
              <w:right w:val="single" w:sz="8" w:space="0" w:color="auto"/>
            </w:tcBorders>
            <w:tcMar>
              <w:top w:w="0" w:type="dxa"/>
              <w:left w:w="108" w:type="dxa"/>
              <w:bottom w:w="0" w:type="dxa"/>
              <w:right w:w="108" w:type="dxa"/>
            </w:tcMar>
          </w:tcPr>
          <w:p w14:paraId="3D120476" w14:textId="1E2302FD" w:rsidR="00AA4A2B" w:rsidRPr="00144759" w:rsidRDefault="00D02610" w:rsidP="00D02610">
            <w:pPr>
              <w:autoSpaceDE/>
              <w:autoSpaceDN/>
              <w:adjustRightInd/>
              <w:snapToGrid/>
              <w:spacing w:after="0"/>
              <w:rPr>
                <w:sz w:val="20"/>
                <w:lang w:eastAsia="zh-CN"/>
              </w:rPr>
            </w:pPr>
            <w:r>
              <w:rPr>
                <w:sz w:val="20"/>
                <w:lang w:eastAsia="zh-CN"/>
              </w:rPr>
              <w:t>0.25*pi</w:t>
            </w:r>
            <w:r w:rsidR="00AA4A2B" w:rsidRPr="00144759">
              <w:rPr>
                <w:rFonts w:hint="eastAsia"/>
                <w:sz w:val="20"/>
                <w:lang w:eastAsia="zh-CN"/>
              </w:rPr>
              <w:t xml:space="preserve">/3000 = </w:t>
            </w:r>
            <w:r w:rsidR="00AA4A2B" w:rsidRPr="00144759">
              <w:rPr>
                <w:sz w:val="20"/>
                <w:lang w:eastAsia="zh-CN"/>
              </w:rPr>
              <w:t>0.000</w:t>
            </w:r>
            <w:r>
              <w:rPr>
                <w:sz w:val="20"/>
                <w:lang w:eastAsia="zh-CN"/>
              </w:rPr>
              <w:t>08*pi</w:t>
            </w:r>
          </w:p>
        </w:tc>
      </w:tr>
      <w:tr w:rsidR="00AA4A2B" w:rsidRPr="00144759" w14:paraId="184F0B1F" w14:textId="77777777" w:rsidTr="00D02610">
        <w:trPr>
          <w:trHeight w:val="128"/>
          <w:jc w:val="center"/>
        </w:trPr>
        <w:tc>
          <w:tcPr>
            <w:tcW w:w="13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E65D4" w14:textId="41E00B7F" w:rsidR="00AA4A2B" w:rsidRPr="00144759" w:rsidRDefault="00AA4A2B" w:rsidP="009048C5">
            <w:pPr>
              <w:autoSpaceDE/>
              <w:autoSpaceDN/>
              <w:adjustRightInd/>
              <w:snapToGrid/>
              <w:spacing w:after="0"/>
              <w:rPr>
                <w:sz w:val="20"/>
                <w:lang w:eastAsia="zh-CN"/>
              </w:rPr>
            </w:pPr>
            <w:r w:rsidRPr="00144759">
              <w:rPr>
                <w:rFonts w:hint="eastAsia"/>
                <w:sz w:val="20"/>
                <w:lang w:eastAsia="zh-CN"/>
              </w:rPr>
              <w:t>Small</w:t>
            </w:r>
            <w:r w:rsidRPr="00144759">
              <w:rPr>
                <w:sz w:val="20"/>
                <w:lang w:eastAsia="zh-CN"/>
              </w:rPr>
              <w:t xml:space="preserve"> cell</w:t>
            </w:r>
          </w:p>
        </w:tc>
        <w:tc>
          <w:tcPr>
            <w:tcW w:w="1659" w:type="dxa"/>
            <w:tcBorders>
              <w:top w:val="nil"/>
              <w:left w:val="nil"/>
              <w:bottom w:val="single" w:sz="8" w:space="0" w:color="auto"/>
              <w:right w:val="single" w:sz="8" w:space="0" w:color="auto"/>
            </w:tcBorders>
            <w:tcMar>
              <w:top w:w="0" w:type="dxa"/>
              <w:left w:w="108" w:type="dxa"/>
              <w:bottom w:w="0" w:type="dxa"/>
              <w:right w:w="108" w:type="dxa"/>
            </w:tcMar>
            <w:hideMark/>
          </w:tcPr>
          <w:p w14:paraId="11E53748" w14:textId="77777777" w:rsidR="00AA4A2B" w:rsidRPr="00144759" w:rsidRDefault="00AA4A2B" w:rsidP="009048C5">
            <w:pPr>
              <w:autoSpaceDE/>
              <w:autoSpaceDN/>
              <w:adjustRightInd/>
              <w:snapToGrid/>
              <w:spacing w:after="0"/>
              <w:rPr>
                <w:sz w:val="20"/>
                <w:lang w:eastAsia="zh-CN"/>
              </w:rPr>
            </w:pPr>
            <w:r w:rsidRPr="00144759">
              <w:rPr>
                <w:rFonts w:hint="eastAsia"/>
                <w:sz w:val="20"/>
                <w:lang w:eastAsia="zh-CN"/>
              </w:rPr>
              <w:t>300</w:t>
            </w:r>
          </w:p>
        </w:tc>
        <w:tc>
          <w:tcPr>
            <w:tcW w:w="3014" w:type="dxa"/>
            <w:tcBorders>
              <w:top w:val="nil"/>
              <w:left w:val="nil"/>
              <w:bottom w:val="single" w:sz="8" w:space="0" w:color="auto"/>
              <w:right w:val="single" w:sz="8" w:space="0" w:color="auto"/>
            </w:tcBorders>
            <w:tcMar>
              <w:top w:w="0" w:type="dxa"/>
              <w:left w:w="108" w:type="dxa"/>
              <w:bottom w:w="0" w:type="dxa"/>
              <w:right w:w="108" w:type="dxa"/>
            </w:tcMar>
          </w:tcPr>
          <w:p w14:paraId="400242B0" w14:textId="1C65D852" w:rsidR="00AA4A2B" w:rsidRPr="00144759" w:rsidRDefault="00AA4A2B" w:rsidP="009048C5">
            <w:pPr>
              <w:autoSpaceDE/>
              <w:autoSpaceDN/>
              <w:adjustRightInd/>
              <w:snapToGrid/>
              <w:spacing w:after="0"/>
              <w:rPr>
                <w:sz w:val="20"/>
                <w:lang w:eastAsia="zh-CN"/>
              </w:rPr>
            </w:pPr>
            <w:r w:rsidRPr="00144759">
              <w:rPr>
                <w:rFonts w:hint="eastAsia"/>
                <w:sz w:val="20"/>
                <w:lang w:eastAsia="zh-CN"/>
              </w:rPr>
              <w:t>0.1km radius, 0.01</w:t>
            </w:r>
            <w:r w:rsidR="00D02610">
              <w:rPr>
                <w:rFonts w:hint="eastAsia"/>
                <w:sz w:val="20"/>
                <w:lang w:eastAsia="zh-CN"/>
              </w:rPr>
              <w:t>*</w:t>
            </w:r>
            <w:r w:rsidR="00D02610">
              <w:rPr>
                <w:sz w:val="20"/>
                <w:lang w:eastAsia="zh-CN"/>
              </w:rPr>
              <w:t>pi*</w:t>
            </w:r>
            <w:r w:rsidRPr="00144759">
              <w:rPr>
                <w:rFonts w:hint="eastAsia"/>
                <w:sz w:val="20"/>
                <w:lang w:eastAsia="zh-CN"/>
              </w:rPr>
              <w:t>km</w:t>
            </w:r>
            <w:r w:rsidRPr="00144759">
              <w:rPr>
                <w:rFonts w:hint="eastAsia"/>
                <w:sz w:val="20"/>
                <w:vertAlign w:val="superscript"/>
                <w:lang w:eastAsia="zh-CN"/>
              </w:rPr>
              <w:t>2</w:t>
            </w:r>
            <w:r w:rsidRPr="00144759">
              <w:rPr>
                <w:sz w:val="20"/>
                <w:vertAlign w:val="superscript"/>
                <w:lang w:eastAsia="zh-CN"/>
              </w:rPr>
              <w:t xml:space="preserve"> </w:t>
            </w:r>
            <w:r w:rsidRPr="00144759">
              <w:rPr>
                <w:sz w:val="20"/>
                <w:lang w:eastAsia="zh-CN"/>
              </w:rPr>
              <w:t>area</w:t>
            </w:r>
          </w:p>
        </w:tc>
        <w:tc>
          <w:tcPr>
            <w:tcW w:w="2403" w:type="dxa"/>
            <w:tcBorders>
              <w:top w:val="nil"/>
              <w:left w:val="nil"/>
              <w:bottom w:val="single" w:sz="8" w:space="0" w:color="auto"/>
              <w:right w:val="single" w:sz="8" w:space="0" w:color="auto"/>
            </w:tcBorders>
            <w:tcMar>
              <w:top w:w="0" w:type="dxa"/>
              <w:left w:w="108" w:type="dxa"/>
              <w:bottom w:w="0" w:type="dxa"/>
              <w:right w:w="108" w:type="dxa"/>
            </w:tcMar>
          </w:tcPr>
          <w:p w14:paraId="31C5205F" w14:textId="37585576" w:rsidR="00AA4A2B" w:rsidRPr="00144759" w:rsidRDefault="00AA4A2B" w:rsidP="009048C5">
            <w:pPr>
              <w:autoSpaceDE/>
              <w:autoSpaceDN/>
              <w:adjustRightInd/>
              <w:snapToGrid/>
              <w:spacing w:after="0"/>
              <w:rPr>
                <w:sz w:val="20"/>
                <w:lang w:eastAsia="zh-CN"/>
              </w:rPr>
            </w:pPr>
            <w:r w:rsidRPr="00144759">
              <w:rPr>
                <w:rFonts w:hint="eastAsia"/>
                <w:sz w:val="20"/>
                <w:lang w:eastAsia="zh-CN"/>
              </w:rPr>
              <w:t>0.01</w:t>
            </w:r>
            <w:r w:rsidR="00D02610">
              <w:rPr>
                <w:sz w:val="20"/>
                <w:lang w:eastAsia="zh-CN"/>
              </w:rPr>
              <w:t>*pi</w:t>
            </w:r>
            <w:r w:rsidRPr="00144759">
              <w:rPr>
                <w:rFonts w:hint="eastAsia"/>
                <w:sz w:val="20"/>
                <w:lang w:eastAsia="zh-CN"/>
              </w:rPr>
              <w:t xml:space="preserve">/300 = </w:t>
            </w:r>
            <w:r w:rsidRPr="00144759">
              <w:rPr>
                <w:sz w:val="20"/>
                <w:lang w:eastAsia="zh-CN"/>
              </w:rPr>
              <w:t>0.00003</w:t>
            </w:r>
            <w:r w:rsidR="00D02610">
              <w:rPr>
                <w:sz w:val="20"/>
                <w:lang w:eastAsia="zh-CN"/>
              </w:rPr>
              <w:t>*pi</w:t>
            </w:r>
          </w:p>
        </w:tc>
      </w:tr>
    </w:tbl>
    <w:p w14:paraId="707610C5" w14:textId="3295DBB6" w:rsidR="00587EA2" w:rsidRPr="00AA4A2B" w:rsidRDefault="00587EA2" w:rsidP="00AA4A2B">
      <w:pPr>
        <w:jc w:val="left"/>
        <w:rPr>
          <w:lang w:eastAsia="zh-CN"/>
        </w:rPr>
      </w:pPr>
      <w:r>
        <w:rPr>
          <w:lang w:eastAsia="zh-CN"/>
        </w:rPr>
        <w:t>I</w:t>
      </w:r>
      <w:r>
        <w:rPr>
          <w:rFonts w:hint="eastAsia"/>
          <w:lang w:eastAsia="zh-CN"/>
        </w:rPr>
        <w:t xml:space="preserve">t </w:t>
      </w:r>
      <w:r>
        <w:rPr>
          <w:lang w:eastAsia="zh-CN"/>
        </w:rPr>
        <w:t xml:space="preserve">can be observed that the </w:t>
      </w:r>
      <w:r w:rsidR="00691F3C">
        <w:rPr>
          <w:lang w:eastAsia="zh-CN"/>
        </w:rPr>
        <w:t>m</w:t>
      </w:r>
      <w:r>
        <w:rPr>
          <w:lang w:eastAsia="zh-CN"/>
        </w:rPr>
        <w:t xml:space="preserve">acro cell BS has the best energy efficiency among them, and the </w:t>
      </w:r>
      <w:r w:rsidR="00691F3C">
        <w:rPr>
          <w:lang w:eastAsia="zh-CN"/>
        </w:rPr>
        <w:t>s</w:t>
      </w:r>
      <w:r>
        <w:rPr>
          <w:lang w:eastAsia="zh-CN"/>
        </w:rPr>
        <w:t>mall cell BS has the worst energy efficiency among them.</w:t>
      </w:r>
    </w:p>
    <w:sectPr w:rsidR="00587EA2" w:rsidRPr="00AA4A2B"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Spreadtrum" w:date="2022-04-21T23:56:00Z" w:initials="SPRD">
    <w:p w14:paraId="20D7E621" w14:textId="6B35FFAB" w:rsidR="001A0006" w:rsidRDefault="001A0006">
      <w:pPr>
        <w:pStyle w:val="CommentText"/>
      </w:pPr>
      <w:r>
        <w:rPr>
          <w:rStyle w:val="CommentReference"/>
        </w:rPr>
        <w:annotationRef/>
      </w:r>
      <w:r>
        <w:rPr>
          <w:rFonts w:hint="eastAsia"/>
        </w:rPr>
        <w:t>18/24? Typo in the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D7E62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2C170" w14:textId="77777777" w:rsidR="00D20F96" w:rsidRDefault="00D20F96">
      <w:r>
        <w:separator/>
      </w:r>
    </w:p>
  </w:endnote>
  <w:endnote w:type="continuationSeparator" w:id="0">
    <w:p w14:paraId="74B88994" w14:textId="77777777" w:rsidR="00D20F96" w:rsidRDefault="00D20F96">
      <w:r>
        <w:continuationSeparator/>
      </w:r>
    </w:p>
  </w:endnote>
  <w:endnote w:type="continuationNotice" w:id="1">
    <w:p w14:paraId="45AD8880" w14:textId="77777777" w:rsidR="00D20F96" w:rsidRDefault="00D20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69F89" w14:textId="77777777" w:rsidR="00D20F96" w:rsidRDefault="00D20F96">
      <w:r>
        <w:separator/>
      </w:r>
    </w:p>
  </w:footnote>
  <w:footnote w:type="continuationSeparator" w:id="0">
    <w:p w14:paraId="2DC12A4C" w14:textId="77777777" w:rsidR="00D20F96" w:rsidRDefault="00D20F96">
      <w:r>
        <w:continuationSeparator/>
      </w:r>
    </w:p>
  </w:footnote>
  <w:footnote w:type="continuationNotice" w:id="1">
    <w:p w14:paraId="69CBBA47" w14:textId="77777777" w:rsidR="00D20F96" w:rsidRDefault="00D20F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7B35311"/>
    <w:multiLevelType w:val="hybridMultilevel"/>
    <w:tmpl w:val="16E48D34"/>
    <w:lvl w:ilvl="0" w:tplc="857A167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33941"/>
    <w:multiLevelType w:val="hybridMultilevel"/>
    <w:tmpl w:val="A8184A5E"/>
    <w:lvl w:ilvl="0" w:tplc="3666719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18"/>
  </w:num>
  <w:num w:numId="4">
    <w:abstractNumId w:val="19"/>
  </w:num>
  <w:num w:numId="5">
    <w:abstractNumId w:val="13"/>
  </w:num>
  <w:num w:numId="6">
    <w:abstractNumId w:val="4"/>
  </w:num>
  <w:num w:numId="7">
    <w:abstractNumId w:val="8"/>
  </w:num>
  <w:num w:numId="8">
    <w:abstractNumId w:val="20"/>
  </w:num>
  <w:num w:numId="9">
    <w:abstractNumId w:val="0"/>
  </w:num>
  <w:num w:numId="10">
    <w:abstractNumId w:val="9"/>
  </w:num>
  <w:num w:numId="11">
    <w:abstractNumId w:val="1"/>
  </w:num>
  <w:num w:numId="12">
    <w:abstractNumId w:val="14"/>
  </w:num>
  <w:num w:numId="13">
    <w:abstractNumId w:val="7"/>
  </w:num>
  <w:num w:numId="14">
    <w:abstractNumId w:val="16"/>
  </w:num>
  <w:num w:numId="15">
    <w:abstractNumId w:val="10"/>
  </w:num>
  <w:num w:numId="16">
    <w:abstractNumId w:val="3"/>
  </w:num>
  <w:num w:numId="17">
    <w:abstractNumId w:val="6"/>
  </w:num>
  <w:num w:numId="18">
    <w:abstractNumId w:val="11"/>
  </w:num>
  <w:num w:numId="19">
    <w:abstractNumId w:val="2"/>
  </w:num>
  <w:num w:numId="20">
    <w:abstractNumId w:val="17"/>
  </w:num>
  <w:num w:numId="21">
    <w:abstractNumId w:val="15"/>
  </w:num>
  <w:num w:numId="22">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179"/>
    <w:rsid w:val="00081501"/>
    <w:rsid w:val="00081652"/>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9D"/>
    <w:rsid w:val="001749A9"/>
    <w:rsid w:val="00175057"/>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4C69"/>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6F06"/>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4FA"/>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BA7"/>
    <w:rsid w:val="006D0CC1"/>
    <w:rsid w:val="006D0D24"/>
    <w:rsid w:val="006D0EBF"/>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F1"/>
    <w:rsid w:val="007E4FFD"/>
    <w:rsid w:val="007E5816"/>
    <w:rsid w:val="007E585E"/>
    <w:rsid w:val="007E5A99"/>
    <w:rsid w:val="007E6CDB"/>
    <w:rsid w:val="007E7067"/>
    <w:rsid w:val="007E758B"/>
    <w:rsid w:val="007E7717"/>
    <w:rsid w:val="007E781D"/>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FCC"/>
    <w:rsid w:val="00B13C29"/>
    <w:rsid w:val="00B14154"/>
    <w:rsid w:val="00B14543"/>
    <w:rsid w:val="00B14802"/>
    <w:rsid w:val="00B14860"/>
    <w:rsid w:val="00B148A8"/>
    <w:rsid w:val="00B14A6B"/>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F5A"/>
    <w:rsid w:val="00C022C3"/>
    <w:rsid w:val="00C02419"/>
    <w:rsid w:val="00C02554"/>
    <w:rsid w:val="00C02766"/>
    <w:rsid w:val="00C02975"/>
    <w:rsid w:val="00C0340F"/>
    <w:rsid w:val="00C03CA8"/>
    <w:rsid w:val="00C03EE8"/>
    <w:rsid w:val="00C04513"/>
    <w:rsid w:val="00C04839"/>
    <w:rsid w:val="00C04873"/>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665"/>
    <w:rsid w:val="00C5181A"/>
    <w:rsid w:val="00C51A82"/>
    <w:rsid w:val="00C51BDF"/>
    <w:rsid w:val="00C51F97"/>
    <w:rsid w:val="00C51FED"/>
    <w:rsid w:val="00C52023"/>
    <w:rsid w:val="00C52261"/>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2"/>
      </w:numPr>
      <w:spacing w:after="50" w:line="180" w:lineRule="exact"/>
      <w:jc w:val="both"/>
    </w:pPr>
    <w:rPr>
      <w:rFonts w:eastAsia="MS Mincho"/>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image" Target="http://210.51.195.39/Mapi/inlinepic/services.jssm?CT=0&amp;PT=0&amp;ID=00ca00001000f2911eff1d2d00001&amp;N=Picture%20(Device%20Independent%20Bitmap)%201.jpg&amp;U=null&amp;S=2075&amp;I=1&amp;T=2&amp;D=8FE2C29AE1A0F4458C079DD1FF6A8780@adroot.infra.ftgroup&amp;UNO=00033693&amp;Token=00012afa000010005cae85b9la96#pA6h9sgpgYrOk1Avwa1W&amp;X-ZMAIL-RESID=1&amp;X-ZMAIL-ISTEST=0" TargetMode="Externa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F08F6-0199-4A86-B7FC-17EDED88A63D}">
  <ds:schemaRefs>
    <ds:schemaRef ds:uri="http://schemas.openxmlformats.org/officeDocument/2006/bibliography"/>
  </ds:schemaRefs>
</ds:datastoreItem>
</file>

<file path=customXml/itemProps2.xml><?xml version="1.0" encoding="utf-8"?>
<ds:datastoreItem xmlns:ds="http://schemas.openxmlformats.org/officeDocument/2006/customXml" ds:itemID="{F37C8034-A332-4D88-B183-9FF150DF293D}">
  <ds:schemaRefs>
    <ds:schemaRef ds:uri="http://schemas.openxmlformats.org/officeDocument/2006/bibliography"/>
  </ds:schemaRefs>
</ds:datastoreItem>
</file>

<file path=customXml/itemProps3.xml><?xml version="1.0" encoding="utf-8"?>
<ds:datastoreItem xmlns:ds="http://schemas.openxmlformats.org/officeDocument/2006/customXml" ds:itemID="{9D4048B1-CC41-437A-8275-95B9CA7BDD01}">
  <ds:schemaRefs>
    <ds:schemaRef ds:uri="http://schemas.openxmlformats.org/officeDocument/2006/bibliography"/>
  </ds:schemaRefs>
</ds:datastoreItem>
</file>

<file path=customXml/itemProps4.xml><?xml version="1.0" encoding="utf-8"?>
<ds:datastoreItem xmlns:ds="http://schemas.openxmlformats.org/officeDocument/2006/customXml" ds:itemID="{E8F1DCE9-BC36-462A-8912-079379ED2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3576</Words>
  <Characters>20385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2022-04-29T10:50:00Z</dcterms:created>
  <dcterms:modified xsi:type="dcterms:W3CDTF">2022-04-29T10:50:00Z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